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072"/>
      </w:tblGrid>
      <w:tr w:rsidR="007D1411" w:rsidRPr="00387710" w14:paraId="0E2D7D8E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F33462" w14:textId="77777777" w:rsidR="007D1411" w:rsidRPr="00387710" w:rsidRDefault="0038771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387710">
              <w:rPr>
                <w:rFonts w:cs="Arial"/>
                <w:b/>
                <w:color w:val="FFFFFF"/>
                <w:sz w:val="18"/>
                <w:szCs w:val="36"/>
              </w:rPr>
              <w:t>Základná škola v Námestove</w:t>
            </w:r>
            <w:r w:rsidRPr="00387710">
              <w:rPr>
                <w:rFonts w:cs="Arial"/>
                <w:b/>
                <w:color w:val="FFFFFF"/>
                <w:sz w:val="18"/>
                <w:szCs w:val="36"/>
              </w:rPr>
              <w:br/>
              <w:t>Komenského ulica 495/33, 029 01 Námestovo</w:t>
            </w:r>
          </w:p>
        </w:tc>
      </w:tr>
    </w:tbl>
    <w:p w14:paraId="02366976" w14:textId="77777777" w:rsidR="007D1411" w:rsidRPr="00387710" w:rsidRDefault="007D1411">
      <w:pPr>
        <w:spacing w:line="252" w:lineRule="auto"/>
        <w:rPr>
          <w:b/>
          <w:sz w:val="36"/>
          <w:szCs w:val="36"/>
        </w:rPr>
      </w:pPr>
    </w:p>
    <w:p w14:paraId="7C78822B" w14:textId="77777777" w:rsidR="007D1411" w:rsidRPr="00387710" w:rsidRDefault="00387710">
      <w:pPr>
        <w:spacing w:line="252" w:lineRule="auto"/>
        <w:jc w:val="center"/>
        <w:rPr>
          <w:b/>
          <w:sz w:val="36"/>
          <w:szCs w:val="36"/>
        </w:rPr>
      </w:pPr>
      <w:r w:rsidRPr="00387710">
        <w:rPr>
          <w:b/>
          <w:noProof/>
          <w:sz w:val="36"/>
          <w:szCs w:val="36"/>
        </w:rPr>
        <w:drawing>
          <wp:inline distT="0" distB="0" distL="0" distR="0" wp14:anchorId="484E6F50" wp14:editId="04111A18">
            <wp:extent cx="1534122" cy="744892"/>
            <wp:effectExtent l="0" t="0" r="9525" b="0"/>
            <wp:docPr id="575939917" name="Picture 575939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48222" cy="751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072"/>
      </w:tblGrid>
      <w:tr w:rsidR="007D1411" w:rsidRPr="00387710" w14:paraId="06105585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26B591" w14:textId="77777777" w:rsidR="007D1411" w:rsidRPr="00387710" w:rsidRDefault="0038771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387710">
              <w:rPr>
                <w:rFonts w:cs="Arial"/>
                <w:b/>
                <w:color w:val="FFFFFF"/>
                <w:sz w:val="18"/>
                <w:szCs w:val="36"/>
              </w:rPr>
              <w:t>UČEBNÉ OSNOVY</w:t>
            </w:r>
          </w:p>
        </w:tc>
      </w:tr>
    </w:tbl>
    <w:p w14:paraId="3BAD7AA0" w14:textId="77777777" w:rsidR="007D1411" w:rsidRPr="00387710" w:rsidRDefault="00387710">
      <w:pPr>
        <w:jc w:val="center"/>
        <w:rPr>
          <w:b/>
          <w:sz w:val="36"/>
          <w:szCs w:val="36"/>
        </w:rPr>
      </w:pPr>
      <w:r w:rsidRPr="00387710">
        <w:rPr>
          <w:rFonts w:cs="Arial"/>
          <w:b/>
          <w:color w:val="000000"/>
          <w:sz w:val="36"/>
          <w:szCs w:val="36"/>
        </w:rPr>
        <w:t>Nižšie stredné vzdelávanie</w:t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4508"/>
        <w:gridCol w:w="4548"/>
      </w:tblGrid>
      <w:tr w:rsidR="007D1411" w:rsidRPr="00387710" w14:paraId="78923B76" w14:textId="77777777">
        <w:trPr>
          <w:tblHeader/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462585" w14:textId="77777777" w:rsidR="007D1411" w:rsidRPr="00387710" w:rsidRDefault="0038771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387710">
              <w:rPr>
                <w:rFonts w:cs="Arial"/>
                <w:b/>
                <w:color w:val="000000"/>
                <w:sz w:val="18"/>
                <w:szCs w:val="36"/>
              </w:rPr>
              <w:t>Vzdelávacia oblasť: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1A072D" w14:textId="77777777" w:rsidR="007D1411" w:rsidRPr="00387710" w:rsidRDefault="0038771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387710">
              <w:rPr>
                <w:rFonts w:cs="Arial"/>
                <w:b/>
                <w:color w:val="000000"/>
                <w:sz w:val="18"/>
                <w:szCs w:val="36"/>
              </w:rPr>
              <w:t>JAZYK A KOMUNIKÁCIA</w:t>
            </w:r>
          </w:p>
        </w:tc>
      </w:tr>
      <w:tr w:rsidR="007D1411" w:rsidRPr="00387710" w14:paraId="49B0ACFA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001036" w14:textId="77777777" w:rsidR="007D1411" w:rsidRPr="00387710" w:rsidRDefault="0038771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387710">
              <w:rPr>
                <w:rFonts w:cs="Arial"/>
                <w:b/>
                <w:color w:val="000000"/>
                <w:sz w:val="18"/>
                <w:szCs w:val="36"/>
              </w:rPr>
              <w:t>Predmet: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7AA24A" w14:textId="77777777" w:rsidR="007D1411" w:rsidRPr="00387710" w:rsidRDefault="0038771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387710">
              <w:rPr>
                <w:rFonts w:cs="Arial"/>
                <w:b/>
                <w:color w:val="000000"/>
                <w:sz w:val="18"/>
                <w:szCs w:val="36"/>
              </w:rPr>
              <w:t>SLOVENSKÝ JAZYK A LITERATÚRA</w:t>
            </w:r>
          </w:p>
        </w:tc>
      </w:tr>
      <w:tr w:rsidR="007D1411" w:rsidRPr="00387710" w14:paraId="0A2458B8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E8C039" w14:textId="77777777" w:rsidR="007D1411" w:rsidRPr="00387710" w:rsidRDefault="0038771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387710">
              <w:rPr>
                <w:rFonts w:cs="Arial"/>
                <w:b/>
                <w:color w:val="000000"/>
                <w:sz w:val="18"/>
                <w:szCs w:val="36"/>
              </w:rPr>
              <w:t>Zložka: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23168A" w14:textId="77777777" w:rsidR="007D1411" w:rsidRPr="00387710" w:rsidRDefault="0038771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387710">
              <w:rPr>
                <w:rFonts w:cs="Arial"/>
                <w:b/>
                <w:color w:val="000000"/>
                <w:sz w:val="18"/>
                <w:szCs w:val="36"/>
              </w:rPr>
              <w:t>LITERATÚRA</w:t>
            </w:r>
          </w:p>
        </w:tc>
      </w:tr>
      <w:tr w:rsidR="007D1411" w:rsidRPr="00387710" w14:paraId="61BC26FE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6C413E" w14:textId="77777777" w:rsidR="007D1411" w:rsidRPr="00387710" w:rsidRDefault="0038771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387710">
              <w:rPr>
                <w:rFonts w:cs="Arial"/>
                <w:b/>
                <w:color w:val="000000"/>
                <w:sz w:val="18"/>
                <w:szCs w:val="36"/>
              </w:rPr>
              <w:t>Stupeň vzdelávania: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0FBC6A" w14:textId="77777777" w:rsidR="007D1411" w:rsidRPr="00387710" w:rsidRDefault="0038771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387710">
              <w:rPr>
                <w:rFonts w:cs="Arial"/>
                <w:b/>
                <w:color w:val="000000"/>
                <w:sz w:val="18"/>
                <w:szCs w:val="36"/>
              </w:rPr>
              <w:t>ISCED 2</w:t>
            </w:r>
          </w:p>
        </w:tc>
      </w:tr>
      <w:tr w:rsidR="007D1411" w:rsidRPr="00387710" w14:paraId="77A61044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30BB1D" w14:textId="77777777" w:rsidR="007D1411" w:rsidRPr="00387710" w:rsidRDefault="0038771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387710">
              <w:rPr>
                <w:rFonts w:cs="Arial"/>
                <w:b/>
                <w:color w:val="000000"/>
                <w:sz w:val="18"/>
                <w:szCs w:val="36"/>
              </w:rPr>
              <w:t>Ročník: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86FD0A" w14:textId="77777777" w:rsidR="007D1411" w:rsidRPr="00387710" w:rsidRDefault="0038771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387710">
              <w:rPr>
                <w:rFonts w:cs="Arial"/>
                <w:b/>
                <w:color w:val="000000"/>
                <w:sz w:val="18"/>
                <w:szCs w:val="36"/>
              </w:rPr>
              <w:t>8. ročník</w:t>
            </w:r>
          </w:p>
        </w:tc>
      </w:tr>
      <w:tr w:rsidR="007D1411" w:rsidRPr="00387710" w14:paraId="645C281C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CB0447" w14:textId="77777777" w:rsidR="007D1411" w:rsidRPr="00387710" w:rsidRDefault="0038771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387710">
              <w:rPr>
                <w:rFonts w:cs="Arial"/>
                <w:b/>
                <w:color w:val="000000"/>
                <w:sz w:val="18"/>
                <w:szCs w:val="36"/>
              </w:rPr>
              <w:t>Počet hodín: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6FF022" w14:textId="425B8677" w:rsidR="007D1411" w:rsidRPr="00387710" w:rsidRDefault="0038771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387710">
              <w:rPr>
                <w:rFonts w:cs="Arial"/>
                <w:b/>
                <w:color w:val="000000"/>
                <w:sz w:val="18"/>
                <w:szCs w:val="36"/>
              </w:rPr>
              <w:t>66 hodín (2 hod./</w:t>
            </w:r>
            <w:r w:rsidR="008C2AF0">
              <w:rPr>
                <w:rFonts w:cs="Arial"/>
                <w:b/>
                <w:color w:val="000000"/>
                <w:sz w:val="18"/>
                <w:szCs w:val="36"/>
              </w:rPr>
              <w:t xml:space="preserve"> </w:t>
            </w:r>
            <w:r w:rsidRPr="00387710">
              <w:rPr>
                <w:rFonts w:cs="Arial"/>
                <w:b/>
                <w:color w:val="000000"/>
                <w:sz w:val="18"/>
                <w:szCs w:val="36"/>
              </w:rPr>
              <w:t>týždeň)</w:t>
            </w:r>
          </w:p>
        </w:tc>
      </w:tr>
      <w:tr w:rsidR="007D1411" w:rsidRPr="00387710" w14:paraId="459FEE93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7B9942" w14:textId="77777777" w:rsidR="007D1411" w:rsidRPr="00387710" w:rsidRDefault="0038771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387710">
              <w:rPr>
                <w:rFonts w:cs="Arial"/>
                <w:b/>
                <w:color w:val="000000"/>
                <w:sz w:val="18"/>
                <w:szCs w:val="36"/>
              </w:rPr>
              <w:t>Školský rok: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B33FB6" w14:textId="77777777" w:rsidR="007D1411" w:rsidRPr="00387710" w:rsidRDefault="0038771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387710">
              <w:rPr>
                <w:rFonts w:cs="Arial"/>
                <w:b/>
                <w:color w:val="000000"/>
                <w:sz w:val="18"/>
                <w:szCs w:val="36"/>
              </w:rPr>
              <w:t>2026/2027</w:t>
            </w:r>
          </w:p>
        </w:tc>
      </w:tr>
    </w:tbl>
    <w:p w14:paraId="239065DB" w14:textId="77777777" w:rsidR="007D1411" w:rsidRPr="00387710" w:rsidRDefault="00387710">
      <w:pPr>
        <w:spacing w:line="252" w:lineRule="auto"/>
        <w:rPr>
          <w:b/>
          <w:sz w:val="36"/>
          <w:szCs w:val="36"/>
        </w:rPr>
      </w:pPr>
      <w:r w:rsidRPr="00387710">
        <w:rPr>
          <w:b/>
          <w:sz w:val="36"/>
          <w:szCs w:val="36"/>
        </w:rPr>
        <w:br w:type="page"/>
      </w:r>
    </w:p>
    <w:p w14:paraId="75A03DF9" w14:textId="77777777" w:rsidR="003D0F1A" w:rsidRPr="00E85059" w:rsidRDefault="003D0F1A" w:rsidP="00E85059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cstheme="minorHAnsi"/>
          <w:b/>
          <w:sz w:val="28"/>
          <w:szCs w:val="28"/>
        </w:rPr>
      </w:pPr>
      <w:r>
        <w:rPr>
          <w:rFonts w:cs="Arial"/>
          <w:b/>
          <w:color w:val="FFFFFF"/>
          <w:sz w:val="22"/>
        </w:rPr>
        <w:lastRenderedPageBreak/>
        <w:t>1. CHARAKTERISTIKA PREDMETU</w:t>
      </w:r>
    </w:p>
    <w:p w14:paraId="1F767B3C" w14:textId="77777777" w:rsidR="007D1411" w:rsidRDefault="00387710" w:rsidP="00387710">
      <w:pPr>
        <w:pStyle w:val="Odsekzoznamu"/>
        <w:spacing w:line="259" w:lineRule="auto"/>
        <w:ind w:left="0"/>
        <w:jc w:val="both"/>
      </w:pPr>
      <w:r>
        <w:rPr>
          <w:rFonts w:cs="Arial"/>
          <w:sz w:val="20"/>
        </w:rPr>
        <w:t xml:space="preserve">           Obsah učebných osnov a poradie tematických celkov v 8. ročníku sú prakticky rozpracované podľa aktuálneho TVVP k učebnici a pracovnému zošitu Renáty Svitekovej Literatúra v pohode 8. Učebnica a TVVP slúžia ako učebné a organizačné východisko; povinný obsah a požadované výkony vychádzajú z iŠVP 2015, vzdelávacieho štandardu SJL a ŠkVP školy.</w:t>
      </w:r>
    </w:p>
    <w:p w14:paraId="1F62775A" w14:textId="77777777" w:rsidR="00C1584D" w:rsidRPr="000C0824" w:rsidRDefault="00C1584D" w:rsidP="00C1584D">
      <w:pPr>
        <w:jc w:val="both"/>
        <w:rPr>
          <w:rFonts w:eastAsia="Calibri" w:cstheme="minorHAnsi"/>
          <w:sz w:val="24"/>
          <w:szCs w:val="24"/>
        </w:rPr>
      </w:pPr>
      <w:r w:rsidRPr="000C0824">
        <w:rPr>
          <w:rFonts w:cstheme="minorHAnsi"/>
          <w:szCs w:val="24"/>
        </w:rPr>
        <w:t xml:space="preserve">Umelecká literatúra je jedným z viacerých spôsobov tematizovania sveta i jedným z viacerých typov ľudskej tvorivosti. </w:t>
      </w:r>
    </w:p>
    <w:p w14:paraId="1F898745" w14:textId="77777777" w:rsidR="00C1584D" w:rsidRPr="000C0824" w:rsidRDefault="00C1584D" w:rsidP="00C1584D">
      <w:pPr>
        <w:jc w:val="both"/>
        <w:rPr>
          <w:rFonts w:eastAsia="Calibri" w:cstheme="minorHAnsi"/>
          <w:sz w:val="24"/>
          <w:szCs w:val="24"/>
        </w:rPr>
      </w:pPr>
      <w:r w:rsidRPr="000C0824">
        <w:rPr>
          <w:rFonts w:cstheme="minorHAnsi"/>
          <w:szCs w:val="24"/>
        </w:rPr>
        <w:t>Literatúra umo</w:t>
      </w:r>
      <w:r>
        <w:rPr>
          <w:rFonts w:cstheme="minorHAnsi"/>
          <w:szCs w:val="24"/>
        </w:rPr>
        <w:t>ž</w:t>
      </w:r>
      <w:r w:rsidRPr="000C0824">
        <w:rPr>
          <w:rFonts w:cstheme="minorHAnsi"/>
          <w:szCs w:val="24"/>
        </w:rPr>
        <w:t xml:space="preserve">ňuje transformovať literárne dielo do iných spôsobov umeleckého zobrazovania – do filmu, televíznej či rozhlasovej inscenácie, divadelnej hry, muzikálu, </w:t>
      </w:r>
      <w:proofErr w:type="spellStart"/>
      <w:r w:rsidRPr="000C0824">
        <w:rPr>
          <w:rFonts w:cstheme="minorHAnsi"/>
          <w:szCs w:val="24"/>
        </w:rPr>
        <w:t>videopríbehu</w:t>
      </w:r>
      <w:proofErr w:type="spellEnd"/>
      <w:r w:rsidRPr="000C0824">
        <w:rPr>
          <w:rFonts w:cstheme="minorHAnsi"/>
          <w:szCs w:val="24"/>
        </w:rPr>
        <w:t>... Takto koncipovaná literatúra vedie k poznaniu prepojenosti a dopĺňaniu sa jednotlivých umeleckých druhov, umo</w:t>
      </w:r>
      <w:r>
        <w:rPr>
          <w:rFonts w:cstheme="minorHAnsi"/>
          <w:szCs w:val="24"/>
        </w:rPr>
        <w:t>ž</w:t>
      </w:r>
      <w:r w:rsidRPr="000C0824">
        <w:rPr>
          <w:rFonts w:cstheme="minorHAnsi"/>
          <w:szCs w:val="24"/>
        </w:rPr>
        <w:t xml:space="preserve">ňuje porovnávať, vedie k úsiliu spoznať jednotlivé varianty toho istého a stimuluje záujem o kultúru. </w:t>
      </w:r>
    </w:p>
    <w:p w14:paraId="7A173828" w14:textId="77777777" w:rsidR="00C1584D" w:rsidRPr="000C0824" w:rsidRDefault="00C1584D" w:rsidP="00C1584D">
      <w:pPr>
        <w:jc w:val="both"/>
        <w:rPr>
          <w:rFonts w:eastAsia="Calibri" w:cstheme="minorHAnsi"/>
          <w:sz w:val="24"/>
          <w:szCs w:val="24"/>
        </w:rPr>
      </w:pPr>
      <w:r w:rsidRPr="000C0824">
        <w:rPr>
          <w:rFonts w:cstheme="minorHAnsi"/>
          <w:szCs w:val="24"/>
        </w:rPr>
        <w:t>Súčasne umo</w:t>
      </w:r>
      <w:r>
        <w:rPr>
          <w:rFonts w:cstheme="minorHAnsi"/>
          <w:szCs w:val="24"/>
        </w:rPr>
        <w:t>ž</w:t>
      </w:r>
      <w:r w:rsidRPr="000C0824">
        <w:rPr>
          <w:rFonts w:cstheme="minorHAnsi"/>
          <w:szCs w:val="24"/>
        </w:rPr>
        <w:t xml:space="preserve">ňuje spoznať aj proces vzniku literárneho diela, zoznamovať </w:t>
      </w:r>
      <w:r>
        <w:rPr>
          <w:rFonts w:cstheme="minorHAnsi"/>
          <w:szCs w:val="24"/>
        </w:rPr>
        <w:t>ž</w:t>
      </w:r>
      <w:r w:rsidRPr="000C0824">
        <w:rPr>
          <w:rFonts w:cstheme="minorHAnsi"/>
          <w:szCs w:val="24"/>
        </w:rPr>
        <w:t xml:space="preserve">iaka s tým, </w:t>
      </w:r>
      <w:r>
        <w:rPr>
          <w:rFonts w:cstheme="minorHAnsi"/>
          <w:szCs w:val="24"/>
        </w:rPr>
        <w:t>ž</w:t>
      </w:r>
      <w:r w:rsidRPr="000C0824">
        <w:rPr>
          <w:rFonts w:cstheme="minorHAnsi"/>
          <w:szCs w:val="24"/>
        </w:rPr>
        <w:t xml:space="preserve">e básne, rozprávky, divadelné hry písali a píšu spisovatelia, </w:t>
      </w:r>
      <w:r>
        <w:rPr>
          <w:rFonts w:cstheme="minorHAnsi"/>
          <w:szCs w:val="24"/>
        </w:rPr>
        <w:t>ž</w:t>
      </w:r>
      <w:r w:rsidRPr="000C0824">
        <w:rPr>
          <w:rFonts w:cstheme="minorHAnsi"/>
          <w:szCs w:val="24"/>
        </w:rPr>
        <w:t xml:space="preserve">e rozprávky dávno vymýšľali ľudia, ktorých nepoznáme a </w:t>
      </w:r>
      <w:r>
        <w:rPr>
          <w:rFonts w:cstheme="minorHAnsi"/>
          <w:szCs w:val="24"/>
        </w:rPr>
        <w:t>ž</w:t>
      </w:r>
      <w:r w:rsidRPr="000C0824">
        <w:rPr>
          <w:rFonts w:cstheme="minorHAnsi"/>
          <w:szCs w:val="24"/>
        </w:rPr>
        <w:t xml:space="preserve">e ich pre nás sprístupnili zberatelia... </w:t>
      </w:r>
    </w:p>
    <w:p w14:paraId="67D24B6B" w14:textId="77777777" w:rsidR="00C1584D" w:rsidRPr="000C0824" w:rsidRDefault="00C1584D" w:rsidP="00C1584D">
      <w:pPr>
        <w:jc w:val="both"/>
        <w:rPr>
          <w:rFonts w:eastAsia="Calibri" w:cstheme="minorHAnsi"/>
          <w:sz w:val="24"/>
          <w:szCs w:val="24"/>
        </w:rPr>
      </w:pPr>
      <w:r w:rsidRPr="000C0824">
        <w:rPr>
          <w:rFonts w:cstheme="minorHAnsi"/>
          <w:szCs w:val="24"/>
        </w:rPr>
        <w:t xml:space="preserve">Literárna výchova je humanitný predmet, ktorého poslaním je vytvoriť u </w:t>
      </w:r>
      <w:r>
        <w:rPr>
          <w:rFonts w:cstheme="minorHAnsi"/>
          <w:szCs w:val="24"/>
        </w:rPr>
        <w:t>ž</w:t>
      </w:r>
      <w:r w:rsidRPr="000C0824">
        <w:rPr>
          <w:rFonts w:cstheme="minorHAnsi"/>
          <w:szCs w:val="24"/>
        </w:rPr>
        <w:t>iaka pozitívny vzťah k literatúre a ku knihám. Vychádza predovšetkým zo zá</w:t>
      </w:r>
      <w:r>
        <w:rPr>
          <w:rFonts w:cstheme="minorHAnsi"/>
          <w:szCs w:val="24"/>
        </w:rPr>
        <w:t>ž</w:t>
      </w:r>
      <w:r w:rsidRPr="000C0824">
        <w:rPr>
          <w:rFonts w:cstheme="minorHAnsi"/>
          <w:szCs w:val="24"/>
        </w:rPr>
        <w:t xml:space="preserve">itku a vlastnej práce </w:t>
      </w:r>
      <w:r>
        <w:rPr>
          <w:rFonts w:cstheme="minorHAnsi"/>
          <w:szCs w:val="24"/>
        </w:rPr>
        <w:t>ž</w:t>
      </w:r>
      <w:r w:rsidRPr="000C0824">
        <w:rPr>
          <w:rFonts w:cstheme="minorHAnsi"/>
          <w:szCs w:val="24"/>
        </w:rPr>
        <w:t xml:space="preserve">iaka s textom na hodine. </w:t>
      </w:r>
    </w:p>
    <w:p w14:paraId="09A42F80" w14:textId="77777777" w:rsidR="007D1411" w:rsidRDefault="00387710">
      <w:pPr>
        <w:jc w:val="both"/>
      </w:pPr>
      <w:r>
        <w:rPr>
          <w:rFonts w:cs="Arial"/>
        </w:rPr>
        <w:t>V školskom roku 2026/2027 je 8. ročník dobiehajúcim ročníkom a postupuje podľa učebného plánu UP/2015, vypracovaného v súlade s Inovovaným ŠVP 2015 a Dodatkom č. 8. Učebný plán UP/2026 sa na tento ročník v školskom roku 2026/2027 nevzťahuje.</w:t>
      </w:r>
    </w:p>
    <w:p w14:paraId="7ABEFCFD" w14:textId="77777777" w:rsidR="007D1411" w:rsidRDefault="00387710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VÝCHODISKÁ A ŠKOLSKÁ KONKRETIZÁCIA</w:t>
      </w:r>
    </w:p>
    <w:p w14:paraId="0BFC7EA8" w14:textId="77777777" w:rsidR="007D1411" w:rsidRDefault="00387710">
      <w:pPr>
        <w:jc w:val="both"/>
      </w:pPr>
      <w:r>
        <w:rPr>
          <w:rFonts w:cs="Arial"/>
        </w:rPr>
        <w:t>Učebné osnovy pre literárnu zložku predmetu sú vypracované v súlade s Inovovaným ŠVP 2015 – vzdelávacím štandardom Slovenský jazyk a literatúra pre nižšie stredné vzdelávanie, so ŠkVP ZŠ Námestovo, Komenského 495/33, učebným plánom UP/2015 a Dodatkom č. 8.</w:t>
      </w:r>
    </w:p>
    <w:p w14:paraId="7093B989" w14:textId="77777777" w:rsidR="007D1411" w:rsidRDefault="00387710">
      <w:pPr>
        <w:jc w:val="both"/>
      </w:pPr>
      <w:r>
        <w:rPr>
          <w:rFonts w:cs="Arial"/>
        </w:rPr>
        <w:t>Časová dotácia a rozdelenie tematických celkov vychádzajú z učebného plánu školy a z aktuálneho TVVP. Učivo nad rámec novozavádzaných pojmov štátneho vzdelávacieho štandardu predstavuje opakovanie, upevňovanie, aplikačný kontext alebo školskú konkretizáciu a rozšírenie; povinný obsahový a výkonový štandard zostáva zachovaný.</w:t>
      </w:r>
    </w:p>
    <w:p w14:paraId="6E41BA0C" w14:textId="77777777" w:rsidR="003B41A1" w:rsidRDefault="008C2AF0">
      <w:pPr>
        <w:keepNext/>
        <w:spacing w:line="240" w:lineRule="auto"/>
      </w:pPr>
      <w:r>
        <w:rPr>
          <w:b/>
        </w:rPr>
        <w:t>Kurikulár</w:t>
      </w:r>
      <w:r>
        <w:rPr>
          <w:b/>
        </w:rPr>
        <w:t>na záväznosť a hierarchia dokumentov</w:t>
      </w:r>
    </w:p>
    <w:p w14:paraId="6A8B532C" w14:textId="77777777" w:rsidR="003B41A1" w:rsidRDefault="008C2AF0">
      <w:pPr>
        <w:spacing w:line="240" w:lineRule="auto"/>
      </w:pPr>
      <w:r>
        <w:t>Záväzným kurikulárnym východiskom je vzdelávací štandard SJL podľa iŠVP 2015 a ŠkVP školy. Učebné osnovy konkretizujú tieto požiadavky pre príslušný ročník; TVVP určuje ich časové a tematické rozvrhnutie počas školského</w:t>
      </w:r>
      <w:r>
        <w:t xml:space="preserve"> roka.</w:t>
      </w:r>
    </w:p>
    <w:p w14:paraId="7E029FB7" w14:textId="77777777" w:rsidR="003B41A1" w:rsidRDefault="008C2AF0">
      <w:pPr>
        <w:spacing w:line="240" w:lineRule="auto"/>
      </w:pPr>
      <w:r>
        <w:t xml:space="preserve">Pojmy a výkony, ktoré iŠVP zavádza v príslušnom ročníku, sa považujú za nové učivo. Ostatné zaradené javy slúžia podľa potreby na opakovanie, upevňovanie, aplikáciu v texte alebo školskú konkretizáciu a nerozširujú povinný obsah štátneho </w:t>
      </w:r>
      <w:r>
        <w:t>štandardu.</w:t>
      </w:r>
    </w:p>
    <w:p w14:paraId="45B61C6D" w14:textId="77777777" w:rsidR="003D0F1A" w:rsidRPr="00E85059" w:rsidRDefault="003D0F1A" w:rsidP="00E85059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eastAsia="Calibri" w:cstheme="minorHAnsi"/>
          <w:b/>
          <w:bCs/>
          <w:sz w:val="28"/>
          <w:szCs w:val="28"/>
        </w:rPr>
      </w:pPr>
      <w:r>
        <w:rPr>
          <w:rFonts w:cs="Arial"/>
          <w:b/>
          <w:color w:val="FFFFFF"/>
          <w:sz w:val="22"/>
        </w:rPr>
        <w:t>2. CIELE PREDMETU</w:t>
      </w:r>
    </w:p>
    <w:p w14:paraId="766D5FA1" w14:textId="77777777" w:rsidR="007D1411" w:rsidRDefault="00387710">
      <w:pPr>
        <w:jc w:val="both"/>
      </w:pPr>
      <w:r>
        <w:rPr>
          <w:rFonts w:cs="Arial"/>
        </w:rPr>
        <w:t>Cieľom literárnej zložky predmetu slovenský jazyk a literatúra je sústavne rozvíjať čitateľské a interpretačné kompetencie žiakov a viesť ich od porozumenia textu cez jeho analýzu až k samostatnej interpretácii a hodnoteniu.</w:t>
      </w:r>
    </w:p>
    <w:p w14:paraId="5CFAA21E" w14:textId="77777777" w:rsidR="007D1411" w:rsidRDefault="00387710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Hlavné ciele v 8. ročníku:</w:t>
      </w:r>
    </w:p>
    <w:p w14:paraId="162A31D7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plynulo, správne a s porozumením čítať umelecké aj vecné texty primerané veku;</w:t>
      </w:r>
    </w:p>
    <w:p w14:paraId="6BC6CFE2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rozlišovať literárne druhy a žánre a správne používať osvojené literárnovedné pojmy;</w:t>
      </w:r>
    </w:p>
    <w:p w14:paraId="4521F595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analyzovať tému, hlavnú myšlienku, kompozíciu, postavy, rozprávača a jazykové prostriedky textu;</w:t>
      </w:r>
    </w:p>
    <w:p w14:paraId="42D71EEF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rozvíjať schopnosť interpretovať lyrický, epický aj vecný text a svoje tvrdenia opierať o konkrétne údaje z textu;</w:t>
      </w:r>
    </w:p>
    <w:p w14:paraId="51CA8D71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rozlišovať ľúbostnú a prírodnú lyriku, modlitbu a základné znaky veršovanej epiky;</w:t>
      </w:r>
    </w:p>
    <w:p w14:paraId="62A100FD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rozvíjať schopnosť analyzovať metaforu, básnickú otázku a ďalšie umelecké prostriedky a vysvetliť ich funkciu;</w:t>
      </w:r>
    </w:p>
    <w:p w14:paraId="55AFDB0D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charakterizovať román a rozlišovať jeho tematické typy: dobrodružný, detektívny, dievčenský, historický, biografický, román vo forme denníka a vedecko-fantastickú literatúru;</w:t>
      </w:r>
    </w:p>
    <w:p w14:paraId="56736633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rozlišovať umeleckú literatúru, literatúru faktu a populárno-vedeckú literatúru a pracovať s faktami, odbornými informáciami a zdrojmi;</w:t>
      </w:r>
    </w:p>
    <w:p w14:paraId="2424A29F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formulovať vlastný čitateľský zážitok, hodnotenie a názor a primerane ich zdôvodniť;</w:t>
      </w:r>
    </w:p>
    <w:p w14:paraId="2C7F7D69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transformovať literárny text do inej podoby a vytvárať primerané vlastné texty;</w:t>
      </w:r>
    </w:p>
    <w:p w14:paraId="31FB0235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rozvíjať vzťah k literatúre, čítaniu, kultúre a hodnotám sprostredkovaným umeleckým textom.</w:t>
      </w:r>
    </w:p>
    <w:p w14:paraId="059075A9" w14:textId="77777777" w:rsidR="007D1411" w:rsidRDefault="00387710">
      <w:pPr>
        <w:jc w:val="both"/>
      </w:pPr>
      <w:r>
        <w:rPr>
          <w:rFonts w:cs="Arial"/>
          <w:b/>
        </w:rPr>
        <w:t>Poznávacie a čitateľské kompetencie</w:t>
      </w:r>
    </w:p>
    <w:p w14:paraId="11FE9609" w14:textId="77777777" w:rsidR="007D1411" w:rsidRDefault="00387710">
      <w:pPr>
        <w:jc w:val="both"/>
      </w:pPr>
      <w:r>
        <w:rPr>
          <w:rFonts w:cs="Arial"/>
          <w:b/>
        </w:rPr>
        <w:lastRenderedPageBreak/>
        <w:t>Technika čítania a verejná prezentácia textu</w:t>
      </w:r>
    </w:p>
    <w:p w14:paraId="6ECE8F3D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plynulo a výrazne čítať súvislý umelecký a vecný text, správne dýchať, artikulovať a dodržiavať spisovnú výslovnosť;</w:t>
      </w:r>
    </w:p>
    <w:p w14:paraId="055A0B4E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primerane prednášať básnický alebo prozaický text a rešpektovať jeho významovú a rytmickú výstavbu.</w:t>
      </w:r>
    </w:p>
    <w:p w14:paraId="6A70516D" w14:textId="77777777" w:rsidR="007D1411" w:rsidRDefault="00387710">
      <w:pPr>
        <w:jc w:val="both"/>
      </w:pPr>
      <w:r>
        <w:rPr>
          <w:rFonts w:cs="Arial"/>
          <w:b/>
        </w:rPr>
        <w:t>Analytické a interpretačné zručnosti</w:t>
      </w:r>
    </w:p>
    <w:p w14:paraId="71F0B53C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určiť tému a hlavnú myšlienku textu, vytvoriť osnovu a prerozprávať obsah so zachovaním logickej postupnosti;</w:t>
      </w:r>
    </w:p>
    <w:p w14:paraId="3A65BB8E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určiť hlavné a vedľajšie postavy, rozprávača, spôsob rozprávania a fázy vnútornej kompozície;</w:t>
      </w:r>
    </w:p>
    <w:p w14:paraId="6BD8FAB2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analyzovať text z hľadiska kompozície, štylizácie a jazykových prostriedkov;</w:t>
      </w:r>
    </w:p>
    <w:p w14:paraId="7E165CC5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sformulovať vlastné hodnotenie diela a podložiť ho argumentmi.</w:t>
      </w:r>
    </w:p>
    <w:p w14:paraId="3AF1F72A" w14:textId="77777777" w:rsidR="007D1411" w:rsidRDefault="00387710">
      <w:pPr>
        <w:jc w:val="both"/>
      </w:pPr>
      <w:r>
        <w:rPr>
          <w:rFonts w:cs="Arial"/>
          <w:b/>
        </w:rPr>
        <w:t>Tvorivé a informačné zručnosti</w:t>
      </w:r>
    </w:p>
    <w:p w14:paraId="6FA3DB00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transformovať vybrané literárne texty a vytvoriť krátky umelecký alebo vecný text;</w:t>
      </w:r>
    </w:p>
    <w:p w14:paraId="7C15798B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vyhľadávať, triediť a spracúvať informácie z knižných a elektronických zdrojov a primerane ich prezentovať.</w:t>
      </w:r>
    </w:p>
    <w:p w14:paraId="5EE4D516" w14:textId="77777777" w:rsidR="003B41A1" w:rsidRDefault="008C2AF0">
      <w:pPr>
        <w:keepNext/>
        <w:spacing w:before="100" w:after="40" w:line="252" w:lineRule="auto"/>
      </w:pPr>
      <w:r>
        <w:rPr>
          <w:b/>
          <w:color w:val="000000"/>
          <w:sz w:val="21"/>
        </w:rPr>
        <w:t>KĽÚČOVÉ KOMPETENCIE A PREPOJENIE SO ŠKVP</w:t>
      </w:r>
    </w:p>
    <w:p w14:paraId="0BCF961F" w14:textId="77777777" w:rsidR="003B41A1" w:rsidRDefault="008C2AF0">
      <w:pPr>
        <w:jc w:val="both"/>
      </w:pPr>
      <w:r>
        <w:t xml:space="preserve">V súlade so vzdelávacím štandardom SJL a profilom absolventa školy predmet </w:t>
      </w:r>
      <w:r>
        <w:t>systematicky rozvíja tieto nadpredmetové kompetencie:</w:t>
      </w:r>
    </w:p>
    <w:p w14:paraId="35BED0AB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Poznávacie (kognitívne) – používať kognitívne operácie, učiť sa samostatne aj v skupine, kriticky a tvorivo myslieť, formulovať a riešiť problémy.</w:t>
      </w:r>
    </w:p>
    <w:p w14:paraId="74580CCE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Komunikačné – prijímať, tvoriť a spracovať </w:t>
      </w:r>
      <w:r>
        <w:rPr>
          <w:sz w:val="19"/>
        </w:rPr>
        <w:t>informácie, vyhľadávať a sprostredkovať ich, formulovať názor a argumentovať, primerane vyjadrovať vôľu a city.</w:t>
      </w:r>
    </w:p>
    <w:p w14:paraId="70F02F1F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Interpersonálne (sociálne) – akceptovať skupinové hodnoty, tolerovať odlišnosti, spolupracovať s jednotlivcami i skupinami a vžiť sa do pocito</w:t>
      </w:r>
      <w:r>
        <w:rPr>
          <w:sz w:val="19"/>
        </w:rPr>
        <w:t>v a konania iných.</w:t>
      </w:r>
    </w:p>
    <w:p w14:paraId="494CB4DE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Intrapersonálne (osobnostné) – vytvárať a reflektovať vlastnú identitu, budovať hodnotový systém, regulovať svoje konanie a chrániť vlastný život a zdravie.</w:t>
      </w:r>
    </w:p>
    <w:p w14:paraId="1EC38530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Digitálna a informačná gramotnosť – bezpečne a eticky využívať digitálne zdr</w:t>
      </w:r>
      <w:r>
        <w:rPr>
          <w:sz w:val="19"/>
        </w:rPr>
        <w:t>oje, overovať dôveryhodnosť informácií, rešpektovať autorské práva a primerane využívať technológie pri učení, tvorbe a prezentovaní.</w:t>
      </w:r>
    </w:p>
    <w:p w14:paraId="4DD9426D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Čitateľská gramotnosť a kritické myslenie – porozumieť rôznym typom textov, prepájať informácie, rozlišovať fakt a názor</w:t>
      </w:r>
      <w:r>
        <w:rPr>
          <w:sz w:val="19"/>
        </w:rPr>
        <w:t>, vyvodzovať závery a argumentačne ich podložiť.</w:t>
      </w:r>
    </w:p>
    <w:p w14:paraId="22D62E16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Kultúrne a občianske kompetencie – rozvíjať vzťah k slovenskému jazyku, literatúre, národnému a regionálnemu kultúrnemu dedičstvu, rešpektovať demokratické, humanistické a inkluzívne hodnoty.</w:t>
      </w:r>
    </w:p>
    <w:p w14:paraId="0DB2B758" w14:textId="77777777" w:rsidR="001F14EF" w:rsidRDefault="00A96152">
      <w:pPr>
        <w:keepNext/>
        <w:pageBreakBefore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rFonts w:cs="Arial"/>
          <w:b/>
          <w:color w:val="FFFFFF"/>
          <w:sz w:val="22"/>
        </w:rPr>
        <w:lastRenderedPageBreak/>
        <w:t>3. TEMATICKÉ CELKY, OBSAHOVÝ ŠTANDARD, VÝKONOVÝ ŠTANDARD</w:t>
      </w:r>
    </w:p>
    <w:p w14:paraId="1C306B09" w14:textId="77777777" w:rsidR="001F14EF" w:rsidRDefault="00A96152">
      <w:r>
        <w:rPr>
          <w:rFonts w:cs="Arial"/>
          <w:b/>
        </w:rPr>
        <w:t>(2 hod./týždeň, 66 hod./rok)</w:t>
      </w:r>
    </w:p>
    <w:p w14:paraId="0886F75D" w14:textId="77777777" w:rsidR="003B41A1" w:rsidRDefault="008C2AF0">
      <w:pPr>
        <w:keepNext/>
      </w:pPr>
      <w:r>
        <w:rPr>
          <w:b/>
        </w:rPr>
        <w:t>Poznámka k realizácii vzdelávacieho štandardu</w:t>
      </w:r>
    </w:p>
    <w:p w14:paraId="3CCC5C03" w14:textId="77777777" w:rsidR="003B41A1" w:rsidRDefault="008C2AF0">
      <w:r>
        <w:t>Časová dotácia sa využíva na splnenie výkonového a obsahového štandardu, primerané opakovanie a upevňovanie, interpretáciu umeleckých tex</w:t>
      </w:r>
      <w:r>
        <w:t>tov, rozvoj čitateľskej a kultúrnej gramotnosti, tvorivé činnosti a diferenciáciu podľa potrieb žiakov.</w:t>
      </w:r>
    </w:p>
    <w:p w14:paraId="06F2C5E5" w14:textId="77777777" w:rsidR="003B41A1" w:rsidRDefault="008C2AF0">
      <w:r>
        <w:t xml:space="preserve">Pri plánovaní konkrétnych hodín vyučujúci rozlišuje nové pojmy daného ročníka od opakovania a aplikačného kontextu; toto rozlíšenie sa premieta do TVVP </w:t>
      </w:r>
      <w:r>
        <w:t>a do náročnosti hodnotených výstupov.</w:t>
      </w:r>
    </w:p>
    <w:p w14:paraId="2A9E9DC3" w14:textId="77777777" w:rsidR="001F14EF" w:rsidRDefault="00A96152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Tematické celky podľa TVVP:</w:t>
      </w:r>
    </w:p>
    <w:p w14:paraId="221704D4" w14:textId="77777777" w:rsidR="001F14EF" w:rsidRDefault="00A96152">
      <w:pPr>
        <w:keepNext/>
      </w:pPr>
      <w:r>
        <w:rPr>
          <w:rFonts w:cs="Arial"/>
          <w:b/>
        </w:rPr>
        <w:t>1. Opakovanie učiva z nižších ročníkov – 3 hodiny</w:t>
      </w:r>
    </w:p>
    <w:p w14:paraId="6820FB53" w14:textId="77777777" w:rsidR="001F14EF" w:rsidRDefault="00A96152">
      <w:pPr>
        <w:keepNext/>
      </w:pPr>
      <w:r>
        <w:rPr>
          <w:rFonts w:cs="Arial"/>
          <w:b/>
        </w:rPr>
        <w:t>2. Literatúra – 2 hodiny</w:t>
      </w:r>
    </w:p>
    <w:p w14:paraId="545695D6" w14:textId="77777777" w:rsidR="001F14EF" w:rsidRDefault="00A96152">
      <w:pPr>
        <w:keepNext/>
        <w:jc w:val="both"/>
      </w:pPr>
      <w:r>
        <w:rPr>
          <w:rFonts w:cs="Arial"/>
          <w:b/>
        </w:rPr>
        <w:t>3. Poézia – ľúbostná lyrika, prírodná lyrika, modlitba, veršovaná epika – 22 hodín</w:t>
      </w:r>
    </w:p>
    <w:p w14:paraId="18BF2828" w14:textId="77777777" w:rsidR="001F14EF" w:rsidRDefault="00A96152">
      <w:pPr>
        <w:keepNext/>
        <w:jc w:val="both"/>
      </w:pPr>
      <w:r>
        <w:rPr>
          <w:rFonts w:cs="Arial"/>
          <w:b/>
        </w:rPr>
        <w:t>4. Próza – dobrodružný, detektívny, dievčenský, denníkový, historický, vedecko-fantastický a biografický román – 23 hodín</w:t>
      </w:r>
    </w:p>
    <w:p w14:paraId="78745235" w14:textId="77777777" w:rsidR="001F14EF" w:rsidRDefault="00A96152">
      <w:pPr>
        <w:keepNext/>
      </w:pPr>
      <w:r>
        <w:rPr>
          <w:rFonts w:cs="Arial"/>
          <w:b/>
        </w:rPr>
        <w:t>5. Literatúra faktu – 8 hodín</w:t>
      </w:r>
    </w:p>
    <w:p w14:paraId="2182A6A1" w14:textId="77777777" w:rsidR="001F14EF" w:rsidRDefault="00A96152">
      <w:pPr>
        <w:keepNext/>
      </w:pPr>
      <w:r>
        <w:rPr>
          <w:rFonts w:cs="Arial"/>
          <w:b/>
        </w:rPr>
        <w:t>6. Populárno-vedecká literatúra – 5 hodín</w:t>
      </w:r>
    </w:p>
    <w:p w14:paraId="2C3F2D34" w14:textId="77777777" w:rsidR="001F14EF" w:rsidRDefault="00A96152">
      <w:pPr>
        <w:keepNext/>
      </w:pPr>
      <w:r>
        <w:rPr>
          <w:rFonts w:cs="Arial"/>
          <w:b/>
        </w:rPr>
        <w:t>7. Opakovanie učiva 8. ročníka – 3 hodiny</w:t>
      </w:r>
    </w:p>
    <w:p w14:paraId="0EB5FF02" w14:textId="77777777" w:rsidR="007D1411" w:rsidRDefault="00387710">
      <w:pPr>
        <w:jc w:val="both"/>
      </w:pPr>
      <w:r>
        <w:rPr>
          <w:rFonts w:cs="Arial"/>
        </w:rPr>
        <w:t>Poznámka k časovej dotácii: Pôvodný návrh TVVP pri explicitne označených hodinách obsahuje súčet 67 hodín. Jedna opakovacia aktivita v tematickom celku Poézia sa realizuje priebežne v rámci celku, takže školská dotácia je 66 hodín a obsah učiva zostáva zachovaný.</w:t>
      </w:r>
    </w:p>
    <w:p w14:paraId="77049E67" w14:textId="77777777" w:rsidR="001F14EF" w:rsidRDefault="00A96152">
      <w:pPr>
        <w:keepNext/>
      </w:pPr>
      <w:r>
        <w:rPr>
          <w:rFonts w:cs="Arial"/>
          <w:b/>
        </w:rPr>
        <w:t>1. Opakovanie učiva z nižších ročníkov – 3 hodiny</w:t>
      </w:r>
    </w:p>
    <w:p w14:paraId="073DDBD8" w14:textId="77777777" w:rsidR="001F14EF" w:rsidRDefault="00A96152">
      <w:pPr>
        <w:keepNext/>
        <w:spacing w:before="100"/>
      </w:pPr>
      <w:r>
        <w:rPr>
          <w:rFonts w:cs="Arial"/>
          <w:b/>
        </w:rPr>
        <w:t>Obsahový štandard</w:t>
      </w:r>
    </w:p>
    <w:p w14:paraId="6B279BD9" w14:textId="77777777" w:rsidR="001F14EF" w:rsidRDefault="00A96152">
      <w:pPr>
        <w:jc w:val="both"/>
      </w:pPr>
      <w:r>
        <w:rPr>
          <w:rFonts w:cs="Arial"/>
        </w:rPr>
        <w:t>Upevnenie a systematizácia literárnych pojmov a poznatkov z predchádzajúcich ročníkov.</w:t>
      </w:r>
    </w:p>
    <w:p w14:paraId="6992BE61" w14:textId="77777777" w:rsidR="001F14EF" w:rsidRDefault="00A96152">
      <w:pPr>
        <w:jc w:val="both"/>
      </w:pPr>
      <w:r>
        <w:rPr>
          <w:rFonts w:cs="Arial"/>
        </w:rPr>
        <w:t>Poézia a próza; báseň, strofa, verš; téma a hlavná myšlienka.</w:t>
      </w:r>
    </w:p>
    <w:p w14:paraId="3D9E7478" w14:textId="77777777" w:rsidR="001F14EF" w:rsidRDefault="00A96152">
      <w:pPr>
        <w:jc w:val="both"/>
      </w:pPr>
      <w:r>
        <w:rPr>
          <w:rFonts w:cs="Arial"/>
        </w:rPr>
        <w:t>Rým – striedavý, združený, obkročný a prerývaný; voľný a viazaný verš.</w:t>
      </w:r>
    </w:p>
    <w:p w14:paraId="02E6E249" w14:textId="77777777" w:rsidR="001F14EF" w:rsidRDefault="00A96152">
      <w:pPr>
        <w:jc w:val="both"/>
      </w:pPr>
      <w:r>
        <w:rPr>
          <w:rFonts w:cs="Arial"/>
        </w:rPr>
        <w:t>Umelecké prostriedky – epiteton, prirovnanie, personifikácia, metafora.</w:t>
      </w:r>
    </w:p>
    <w:p w14:paraId="6E83B0F5" w14:textId="77777777" w:rsidR="001F14EF" w:rsidRDefault="00A96152">
      <w:pPr>
        <w:jc w:val="both"/>
      </w:pPr>
      <w:r>
        <w:rPr>
          <w:rFonts w:cs="Arial"/>
        </w:rPr>
        <w:t>Poviedka, hlavné a vedľajšie postavy, spôsoby rozprávania, vnútorná kompozícia literárneho diela.</w:t>
      </w:r>
    </w:p>
    <w:p w14:paraId="4D2887D0" w14:textId="77777777" w:rsidR="001F14EF" w:rsidRDefault="00A96152">
      <w:pPr>
        <w:jc w:val="both"/>
      </w:pPr>
      <w:r>
        <w:rPr>
          <w:rFonts w:cs="Arial"/>
        </w:rPr>
        <w:t>Dobrodružná, fantasy a detektívna literatúra; western a robinsonáda.</w:t>
      </w:r>
    </w:p>
    <w:p w14:paraId="26EF1B31" w14:textId="77777777" w:rsidR="001F14EF" w:rsidRDefault="00A96152">
      <w:pPr>
        <w:jc w:val="both"/>
      </w:pPr>
      <w:r>
        <w:rPr>
          <w:rFonts w:cs="Arial"/>
        </w:rPr>
        <w:t>Dramatické umenie, rozhlasová hra, dialóg, monológ a zvukové efekty.</w:t>
      </w:r>
    </w:p>
    <w:p w14:paraId="3DF2FE78" w14:textId="77777777" w:rsidR="001F14EF" w:rsidRDefault="00A96152">
      <w:pPr>
        <w:keepNext/>
        <w:spacing w:before="100"/>
      </w:pPr>
      <w:r>
        <w:rPr>
          <w:rFonts w:cs="Arial"/>
          <w:b/>
        </w:rPr>
        <w:t>Výkonový štandard</w:t>
      </w:r>
    </w:p>
    <w:p w14:paraId="2E190900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rozlíšiť poéziu a prózu a svoje rozhodnutie zdôvodniť</w:t>
      </w:r>
    </w:p>
    <w:p w14:paraId="117B22D0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určiť tému a hlavnú myšlienku básne alebo piesne</w:t>
      </w:r>
    </w:p>
    <w:p w14:paraId="3BF348EC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určiť jednotlivé druhy rýmu a rozlíšiť voľný a viazaný verš</w:t>
      </w:r>
    </w:p>
    <w:p w14:paraId="7F416AE2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vyhľadať, pomenovať a vytvoriť príklady umeleckých prostriedkov</w:t>
      </w:r>
    </w:p>
    <w:p w14:paraId="0BAE688D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vysvetliť podstatu poviedky a identifikovať jej základné žánrové znaky</w:t>
      </w:r>
    </w:p>
    <w:p w14:paraId="3CED93DB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charakterizovať literárne postavy a rozpoznať spôsoby rozprávania</w:t>
      </w:r>
    </w:p>
    <w:p w14:paraId="014E1FF7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rozlíšiť dobrodružnú, fantasy a detektívnu literatúru</w:t>
      </w:r>
    </w:p>
    <w:p w14:paraId="2D2CED52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vysvetliť rozdiel medzi prozaickým a dramatickým textom a funkciu základných prvkov rozhlasovej hry</w:t>
      </w:r>
    </w:p>
    <w:p w14:paraId="2F992B2C" w14:textId="77777777" w:rsidR="001F14EF" w:rsidRDefault="00A96152">
      <w:pPr>
        <w:keepNext/>
      </w:pPr>
      <w:r>
        <w:rPr>
          <w:rFonts w:cs="Arial"/>
          <w:b/>
        </w:rPr>
        <w:t>2. Literatúra – 2 hodiny</w:t>
      </w:r>
    </w:p>
    <w:p w14:paraId="221A07CC" w14:textId="77777777" w:rsidR="001F14EF" w:rsidRDefault="00A96152">
      <w:pPr>
        <w:keepNext/>
        <w:spacing w:before="100"/>
      </w:pPr>
      <w:r>
        <w:rPr>
          <w:rFonts w:cs="Arial"/>
          <w:b/>
        </w:rPr>
        <w:t>Obsahový štandard</w:t>
      </w:r>
    </w:p>
    <w:p w14:paraId="5BA9DFE8" w14:textId="77777777" w:rsidR="001F14EF" w:rsidRDefault="00A96152">
      <w:pPr>
        <w:jc w:val="both"/>
      </w:pPr>
      <w:r>
        <w:rPr>
          <w:rFonts w:cs="Arial"/>
        </w:rPr>
        <w:t>Literatúra ako súčasť umenia a kultúry; funkcie literatúry.</w:t>
      </w:r>
    </w:p>
    <w:p w14:paraId="1EFFB1B8" w14:textId="77777777" w:rsidR="001F14EF" w:rsidRDefault="00A96152">
      <w:pPr>
        <w:jc w:val="both"/>
      </w:pPr>
      <w:r>
        <w:rPr>
          <w:rFonts w:cs="Arial"/>
        </w:rPr>
        <w:t>Umelecká literatúra a vecná literatúra; základné rozdiely v obsahu, funkcii a jazykových prostriedkoch.</w:t>
      </w:r>
    </w:p>
    <w:p w14:paraId="5251A753" w14:textId="77777777" w:rsidR="001F14EF" w:rsidRDefault="00A96152">
      <w:pPr>
        <w:jc w:val="both"/>
      </w:pPr>
      <w:r>
        <w:rPr>
          <w:rFonts w:cs="Arial"/>
        </w:rPr>
        <w:t>Literatúra faktu ako osobitý typ vecnej literatúry.</w:t>
      </w:r>
    </w:p>
    <w:p w14:paraId="218CFFEF" w14:textId="77777777" w:rsidR="001F14EF" w:rsidRDefault="00A96152">
      <w:pPr>
        <w:jc w:val="both"/>
      </w:pPr>
      <w:r>
        <w:rPr>
          <w:rFonts w:cs="Arial"/>
        </w:rPr>
        <w:t>Práca s knižnými a elektronickými zdrojmi informácií.</w:t>
      </w:r>
    </w:p>
    <w:p w14:paraId="39433310" w14:textId="77777777" w:rsidR="001F14EF" w:rsidRDefault="00A96152">
      <w:pPr>
        <w:keepNext/>
        <w:spacing w:before="100"/>
      </w:pPr>
      <w:r>
        <w:rPr>
          <w:rFonts w:cs="Arial"/>
          <w:b/>
        </w:rPr>
        <w:t>Výkonový štandard</w:t>
      </w:r>
    </w:p>
    <w:p w14:paraId="620AD257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vysvetliť pojmy literatúra, umelecká literatúra, vecná literatúra a literatúra faktu</w:t>
      </w:r>
    </w:p>
    <w:p w14:paraId="5434322A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pomenovať základné funkcie literatúry a uviesť konkrétne príklady</w:t>
      </w:r>
    </w:p>
    <w:p w14:paraId="717557F0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rozlíšiť umelecký a vecný text podľa obsahu, zámeru a použitých jazykových prostriedkov</w:t>
      </w:r>
    </w:p>
    <w:p w14:paraId="3DBB747E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získavať, triediť a prezentovať informácie z knižných a elektronických zdrojov</w:t>
      </w:r>
    </w:p>
    <w:p w14:paraId="5B70EB9A" w14:textId="77777777" w:rsidR="001F14EF" w:rsidRDefault="00A96152">
      <w:pPr>
        <w:keepNext/>
      </w:pPr>
      <w:r>
        <w:rPr>
          <w:rFonts w:cs="Arial"/>
          <w:b/>
        </w:rPr>
        <w:lastRenderedPageBreak/>
        <w:t>3. Poézia</w:t>
      </w:r>
    </w:p>
    <w:p w14:paraId="160B4705" w14:textId="77777777" w:rsidR="001F14EF" w:rsidRDefault="00A96152">
      <w:pPr>
        <w:keepNext/>
        <w:spacing w:before="100"/>
      </w:pPr>
      <w:r>
        <w:rPr>
          <w:rFonts w:cs="Arial"/>
          <w:b/>
        </w:rPr>
        <w:t>Obsahový štandard</w:t>
      </w:r>
    </w:p>
    <w:p w14:paraId="49B036A6" w14:textId="77777777" w:rsidR="001F14EF" w:rsidRDefault="00A96152">
      <w:pPr>
        <w:jc w:val="both"/>
      </w:pPr>
      <w:r>
        <w:rPr>
          <w:rFonts w:cs="Arial"/>
        </w:rPr>
        <w:t>Lyrika ako literárny druh; ľúbostná a prírodná lyrika; modlitba ako osobitná literárna forma.</w:t>
      </w:r>
    </w:p>
    <w:p w14:paraId="082D621D" w14:textId="77777777" w:rsidR="001F14EF" w:rsidRDefault="00A96152">
      <w:pPr>
        <w:jc w:val="both"/>
      </w:pPr>
      <w:r>
        <w:rPr>
          <w:rFonts w:cs="Arial"/>
        </w:rPr>
        <w:t>Téma, hlavná myšlienka, lyrický hrdina a myšlienkovo-estetický rozbor lyrickej básne.</w:t>
      </w:r>
    </w:p>
    <w:p w14:paraId="5019A3EA" w14:textId="77777777" w:rsidR="001F14EF" w:rsidRDefault="00A96152">
      <w:pPr>
        <w:jc w:val="both"/>
      </w:pPr>
      <w:r>
        <w:rPr>
          <w:rFonts w:cs="Arial"/>
        </w:rPr>
        <w:t>Vonkajšia kompozícia básne; rým, voľný a viazaný verš.</w:t>
      </w:r>
    </w:p>
    <w:p w14:paraId="02B21663" w14:textId="77777777" w:rsidR="001F14EF" w:rsidRDefault="00A96152">
      <w:pPr>
        <w:jc w:val="both"/>
      </w:pPr>
      <w:r>
        <w:rPr>
          <w:rFonts w:cs="Arial"/>
        </w:rPr>
        <w:t>Umelecké prostriedky – epiteton, prirovnanie, personifikácia, metafora a básnická otázka.</w:t>
      </w:r>
    </w:p>
    <w:p w14:paraId="0511874B" w14:textId="77777777" w:rsidR="001F14EF" w:rsidRDefault="00A96152">
      <w:pPr>
        <w:jc w:val="both"/>
      </w:pPr>
      <w:r>
        <w:rPr>
          <w:rFonts w:cs="Arial"/>
        </w:rPr>
        <w:t>Komparácia básní a transformácia básnického textu na iný slohový alebo dramatický útvar.</w:t>
      </w:r>
    </w:p>
    <w:p w14:paraId="0C800BFD" w14:textId="77777777" w:rsidR="001F14EF" w:rsidRDefault="00A96152">
      <w:pPr>
        <w:jc w:val="both"/>
      </w:pPr>
      <w:r>
        <w:rPr>
          <w:rFonts w:cs="Arial"/>
        </w:rPr>
        <w:t>Ľúbostná lyrika – motívy lásky, citov a medziľudských vzťahov.</w:t>
      </w:r>
    </w:p>
    <w:p w14:paraId="275894D0" w14:textId="77777777" w:rsidR="001F14EF" w:rsidRDefault="00A96152">
      <w:pPr>
        <w:jc w:val="both"/>
      </w:pPr>
      <w:r>
        <w:rPr>
          <w:rFonts w:cs="Arial"/>
        </w:rPr>
        <w:t>Prírodná lyrika – prírodné motívy, vzťah človeka a prírody, obraznosť básnického jazyka.</w:t>
      </w:r>
    </w:p>
    <w:p w14:paraId="0C51A4B8" w14:textId="77777777" w:rsidR="001F14EF" w:rsidRDefault="00A96152">
      <w:pPr>
        <w:jc w:val="both"/>
      </w:pPr>
      <w:r>
        <w:rPr>
          <w:rFonts w:cs="Arial"/>
        </w:rPr>
        <w:t>Modlitba ako literárna forma; obsahové a kompozičné znaky modlitby.</w:t>
      </w:r>
    </w:p>
    <w:p w14:paraId="3328D96C" w14:textId="77777777" w:rsidR="001F14EF" w:rsidRDefault="00A96152">
      <w:pPr>
        <w:jc w:val="both"/>
      </w:pPr>
      <w:r>
        <w:rPr>
          <w:rFonts w:cs="Arial"/>
        </w:rPr>
        <w:t>Veršovaná epika – epické veršované žánre, dej, postavy, osnova, lyrické prvky v epickom texte, lyricko-epická báseň a kolektívny hrdina.</w:t>
      </w:r>
    </w:p>
    <w:p w14:paraId="4129CF03" w14:textId="77777777" w:rsidR="001F14EF" w:rsidRDefault="00A96152">
      <w:pPr>
        <w:keepNext/>
        <w:spacing w:before="100"/>
      </w:pPr>
      <w:r>
        <w:rPr>
          <w:rFonts w:cs="Arial"/>
          <w:b/>
        </w:rPr>
        <w:t>Výkonový štandard</w:t>
      </w:r>
    </w:p>
    <w:p w14:paraId="7BF78A91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plynulo a výrazne čítať básnický text a rešpektovať jeho rytmické usporiadanie</w:t>
      </w:r>
    </w:p>
    <w:p w14:paraId="628BCCC4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určiť druh lyriky a svoje zaradenie zdôvodniť znakmi textu</w:t>
      </w:r>
    </w:p>
    <w:p w14:paraId="283B7138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určiť tému, hlavnú myšlienku a lyrického hrdinu</w:t>
      </w:r>
    </w:p>
    <w:p w14:paraId="0B73280C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analyzovať báseň z hľadiska kompozície, štylizácie a použitých umeleckých prostriedkov</w:t>
      </w:r>
    </w:p>
    <w:p w14:paraId="5BD3F866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rozlíšiť a určiť druhy rýmu, voľný a viazaný verš</w:t>
      </w:r>
    </w:p>
    <w:p w14:paraId="6DED490D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vyhľadať metaforu, personifikáciu, epiteton, prirovnanie a básnickú otázku a vysvetliť ich funkciu</w:t>
      </w:r>
    </w:p>
    <w:p w14:paraId="43187C6C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porovnávať básne podľa námetu, stavby veršov, rýmu a umeleckých prostriedkov</w:t>
      </w:r>
    </w:p>
    <w:p w14:paraId="1D6A0916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vyjadriť vlastný čitateľský zážitok a podložiť hodnotenie textu argumentmi</w:t>
      </w:r>
    </w:p>
    <w:p w14:paraId="07EB6045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vytvoriť krátky básnický text alebo transformovať báseň na iný útvar</w:t>
      </w:r>
    </w:p>
    <w:p w14:paraId="6BD8F149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vysvetliť znaky modlitby a interpretovať autorskú modlitbu</w:t>
      </w:r>
    </w:p>
    <w:p w14:paraId="7CAD5C86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rozlíšiť lyrický a epický text, charakterizovať postavy veršovanej epiky a vytvoriť osnovu diela</w:t>
      </w:r>
    </w:p>
    <w:p w14:paraId="21C38D2C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vyhľadať lyrické prvky v epickom texte a vysvetliť ich význam</w:t>
      </w:r>
    </w:p>
    <w:p w14:paraId="660B9AA3" w14:textId="77777777" w:rsidR="001F14EF" w:rsidRDefault="00A96152">
      <w:pPr>
        <w:keepNext/>
      </w:pPr>
      <w:r>
        <w:rPr>
          <w:rFonts w:cs="Arial"/>
          <w:b/>
        </w:rPr>
        <w:t>4. Próza</w:t>
      </w:r>
    </w:p>
    <w:p w14:paraId="66384E42" w14:textId="77777777" w:rsidR="001F14EF" w:rsidRDefault="00A96152">
      <w:pPr>
        <w:keepNext/>
        <w:spacing w:before="100"/>
      </w:pPr>
      <w:r>
        <w:rPr>
          <w:rFonts w:cs="Arial"/>
          <w:b/>
        </w:rPr>
        <w:t>Obsahový štandard</w:t>
      </w:r>
    </w:p>
    <w:p w14:paraId="191F1B29" w14:textId="77777777" w:rsidR="001F14EF" w:rsidRDefault="00A96152">
      <w:pPr>
        <w:jc w:val="both"/>
      </w:pPr>
      <w:r>
        <w:rPr>
          <w:rFonts w:cs="Arial"/>
        </w:rPr>
        <w:t>Epika ako literárny druh; epické neveršované žánre.</w:t>
      </w:r>
    </w:p>
    <w:p w14:paraId="5961BDEC" w14:textId="77777777" w:rsidR="001F14EF" w:rsidRDefault="00A96152">
      <w:pPr>
        <w:jc w:val="both"/>
      </w:pPr>
      <w:r>
        <w:rPr>
          <w:rFonts w:cs="Arial"/>
        </w:rPr>
        <w:t>Román – základná charakteristika, diel, kapitola, odsek, rozprávač, spôsoby rozprávania, postavy a vnútorná kompozícia.</w:t>
      </w:r>
    </w:p>
    <w:p w14:paraId="15BFF242" w14:textId="77777777" w:rsidR="001F14EF" w:rsidRDefault="00A96152">
      <w:pPr>
        <w:jc w:val="both"/>
      </w:pPr>
      <w:r>
        <w:rPr>
          <w:rFonts w:cs="Arial"/>
        </w:rPr>
        <w:t>Dobrodružný román – napätie, nebezpečenstvo, prekážky, hrdina a dobrodružný dej.</w:t>
      </w:r>
    </w:p>
    <w:p w14:paraId="7FBD9A8D" w14:textId="77777777" w:rsidR="001F14EF" w:rsidRDefault="00A96152">
      <w:pPr>
        <w:jc w:val="both"/>
      </w:pPr>
      <w:r>
        <w:rPr>
          <w:rFonts w:cs="Arial"/>
        </w:rPr>
        <w:t>Detektívny román – záhada, pátranie, dôkazy, detektív a gradácia deja.</w:t>
      </w:r>
    </w:p>
    <w:p w14:paraId="27DF057D" w14:textId="77777777" w:rsidR="001F14EF" w:rsidRDefault="00A96152">
      <w:pPr>
        <w:jc w:val="both"/>
      </w:pPr>
      <w:r>
        <w:rPr>
          <w:rFonts w:cs="Arial"/>
        </w:rPr>
        <w:t>Dievčenský román – dospievanie, medziľudské vzťahy, citové a rodinné problémy.</w:t>
      </w:r>
    </w:p>
    <w:p w14:paraId="31E26666" w14:textId="77777777" w:rsidR="001F14EF" w:rsidRDefault="00A96152">
      <w:pPr>
        <w:jc w:val="both"/>
      </w:pPr>
      <w:r>
        <w:rPr>
          <w:rFonts w:cs="Arial"/>
        </w:rPr>
        <w:t>Román vo forme denníka – denníkový záznam, časová následnosť, subjektívnosť a ja-rozprávanie.</w:t>
      </w:r>
    </w:p>
    <w:p w14:paraId="557F36AA" w14:textId="77777777" w:rsidR="001F14EF" w:rsidRDefault="00A96152">
      <w:pPr>
        <w:jc w:val="both"/>
      </w:pPr>
      <w:r>
        <w:rPr>
          <w:rFonts w:cs="Arial"/>
        </w:rPr>
        <w:t>Historický román – historické udalosti a osobnosti, prepojenie historickej reality s umeleckou fikciou.</w:t>
      </w:r>
    </w:p>
    <w:p w14:paraId="0C60E8E9" w14:textId="77777777" w:rsidR="001F14EF" w:rsidRDefault="00A96152">
      <w:pPr>
        <w:jc w:val="both"/>
      </w:pPr>
      <w:r>
        <w:rPr>
          <w:rFonts w:cs="Arial"/>
        </w:rPr>
        <w:t>Vedecko-fantastický román – vedecké a technické motívy, fikcia, budúcnosť a alternatívne svety.</w:t>
      </w:r>
    </w:p>
    <w:p w14:paraId="7CD3DB41" w14:textId="77777777" w:rsidR="001F14EF" w:rsidRDefault="00A96152">
      <w:pPr>
        <w:jc w:val="both"/>
      </w:pPr>
      <w:r>
        <w:rPr>
          <w:rFonts w:cs="Arial"/>
        </w:rPr>
        <w:t>Biografický román – život skutočnej osobnosti spracovaný umeleckými prostriedkami.</w:t>
      </w:r>
    </w:p>
    <w:p w14:paraId="668F37AF" w14:textId="77777777" w:rsidR="001F14EF" w:rsidRDefault="00A96152">
      <w:pPr>
        <w:jc w:val="both"/>
      </w:pPr>
      <w:r>
        <w:rPr>
          <w:rFonts w:cs="Arial"/>
        </w:rPr>
        <w:t>Jazykové a štylistické prostriedky, kompozícia a porovnávanie jednotlivých typov románu.</w:t>
      </w:r>
    </w:p>
    <w:p w14:paraId="1F582425" w14:textId="77777777" w:rsidR="001F14EF" w:rsidRDefault="00A96152">
      <w:pPr>
        <w:keepNext/>
        <w:spacing w:before="100"/>
      </w:pPr>
      <w:r>
        <w:rPr>
          <w:rFonts w:cs="Arial"/>
          <w:b/>
        </w:rPr>
        <w:t>Výkonový štandard</w:t>
      </w:r>
    </w:p>
    <w:p w14:paraId="136F64AE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vysvetliť pojem epika a román a identifikovať ich znaky v texte</w:t>
      </w:r>
    </w:p>
    <w:p w14:paraId="33761465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určiť tematický typ románu podľa charakteristických znakov</w:t>
      </w:r>
    </w:p>
    <w:p w14:paraId="53F92E79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vyhľadať hlavné a vedľajšie postavy, charakterizovať ich a hodnotiť ich konanie</w:t>
      </w:r>
    </w:p>
    <w:p w14:paraId="1978B240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určiť rozprávača a spôsob rozprávania a transformovať ja-rozprávanie na on-rozprávanie a naopak</w:t>
      </w:r>
    </w:p>
    <w:p w14:paraId="465AF001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identifikovať fázy vnútornej kompozície literárneho diela a zdôvodniť ich</w:t>
      </w:r>
    </w:p>
    <w:p w14:paraId="29B63D64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zostaviť dejovú osnovu a prerozprávať obsah textu</w:t>
      </w:r>
    </w:p>
    <w:p w14:paraId="4F5DF5CD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analyzovať umelecký text z hľadiska témy, hlavnej myšlienky, kompozície, štylizácie a jazykových prostriedkov</w:t>
      </w:r>
    </w:p>
    <w:p w14:paraId="62AB9675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rozlíšiť dobrodružný, detektívny, dievčenský, denníkový, historický, vedecko-fantastický a biografický román</w:t>
      </w:r>
    </w:p>
    <w:p w14:paraId="6BB7F04D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porovnať viaceré prozaické texty a pomenovať spoločné a odlišné žánrové znaky</w:t>
      </w:r>
    </w:p>
    <w:p w14:paraId="0A8AA619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vyhľadať prostriedky, ktorými autor vytvára napätie, humor alebo charakter postáv</w:t>
      </w:r>
    </w:p>
    <w:p w14:paraId="0412C4C2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transformovať vybranú časť prozaického textu na dramatický text a prezentovať ju dramatizovaným čítaním</w:t>
      </w:r>
    </w:p>
    <w:p w14:paraId="5F12F861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lastRenderedPageBreak/>
        <w:t>- vyjadriť čitateľský zážitok a vlastné hodnotenie diela podložiť argumentmi</w:t>
      </w:r>
    </w:p>
    <w:p w14:paraId="75CF7A06" w14:textId="77777777" w:rsidR="001F14EF" w:rsidRDefault="00A96152">
      <w:pPr>
        <w:keepNext/>
      </w:pPr>
      <w:r>
        <w:rPr>
          <w:rFonts w:cs="Arial"/>
          <w:b/>
        </w:rPr>
        <w:t>5. Literatúra faktu – 8 hodín</w:t>
      </w:r>
    </w:p>
    <w:p w14:paraId="338941C0" w14:textId="77777777" w:rsidR="001F14EF" w:rsidRDefault="00A96152">
      <w:pPr>
        <w:keepNext/>
        <w:spacing w:before="100"/>
      </w:pPr>
      <w:r>
        <w:rPr>
          <w:rFonts w:cs="Arial"/>
          <w:b/>
        </w:rPr>
        <w:t>Obsahový štandard</w:t>
      </w:r>
    </w:p>
    <w:p w14:paraId="33AC291C" w14:textId="77777777" w:rsidR="001F14EF" w:rsidRDefault="00A96152">
      <w:pPr>
        <w:jc w:val="both"/>
      </w:pPr>
      <w:r>
        <w:rPr>
          <w:rFonts w:cs="Arial"/>
        </w:rPr>
        <w:t>Literatúra faktu – definícia, základné znaky a poznávacia i estetická funkcia.</w:t>
      </w:r>
    </w:p>
    <w:p w14:paraId="6EB1E026" w14:textId="77777777" w:rsidR="001F14EF" w:rsidRDefault="00A96152">
      <w:pPr>
        <w:jc w:val="both"/>
      </w:pPr>
      <w:r>
        <w:rPr>
          <w:rFonts w:cs="Arial"/>
        </w:rPr>
        <w:t>Fakty, informácie a vedecké poznatky v texte; umelecké prvky v literatúre faktu.</w:t>
      </w:r>
    </w:p>
    <w:p w14:paraId="38F10EDC" w14:textId="77777777" w:rsidR="001F14EF" w:rsidRDefault="00A96152">
      <w:pPr>
        <w:jc w:val="both"/>
      </w:pPr>
      <w:r>
        <w:rPr>
          <w:rFonts w:cs="Arial"/>
        </w:rPr>
        <w:t>Rozdiel medzi fikciou umeleckej literatúry a spracovaním skutočných udalostí a osobností.</w:t>
      </w:r>
    </w:p>
    <w:p w14:paraId="12D3EDE8" w14:textId="77777777" w:rsidR="001F14EF" w:rsidRDefault="00A96152">
      <w:pPr>
        <w:jc w:val="both"/>
      </w:pPr>
      <w:r>
        <w:rPr>
          <w:rFonts w:cs="Arial"/>
        </w:rPr>
        <w:t>Kompozícia, jazyk a štylizácia textov literatúry faktu.</w:t>
      </w:r>
    </w:p>
    <w:p w14:paraId="675AAAE8" w14:textId="77777777" w:rsidR="001F14EF" w:rsidRDefault="00A96152">
      <w:pPr>
        <w:keepNext/>
        <w:spacing w:before="100"/>
      </w:pPr>
      <w:r>
        <w:rPr>
          <w:rFonts w:cs="Arial"/>
          <w:b/>
        </w:rPr>
        <w:t>Výkonový štandard</w:t>
      </w:r>
    </w:p>
    <w:p w14:paraId="1C5B6704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vysvetliť pojem literatúra faktu a uviesť jej charakteristické znaky</w:t>
      </w:r>
    </w:p>
    <w:p w14:paraId="798BCB08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identifikovať v texte fakty, informácie a vedecké poznatky</w:t>
      </w:r>
    </w:p>
    <w:p w14:paraId="02F8F629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rozlíšiť umelecký text od textu literatúry faktu a svoje rozhodnutie zdôvodniť</w:t>
      </w:r>
    </w:p>
    <w:p w14:paraId="240826F0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rozlíšiť faktografické a umelecké prvky v konkrétnom texte</w:t>
      </w:r>
    </w:p>
    <w:p w14:paraId="67CA86D3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analyzovať text z hľadiska témy, kompozície, jazyka a štylizácie</w:t>
      </w:r>
    </w:p>
    <w:p w14:paraId="5FA341FD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spracovať získané informácie, vytvoriť stručnú osnovu alebo súhrn a prezentovať ich</w:t>
      </w:r>
    </w:p>
    <w:p w14:paraId="152771FC" w14:textId="77777777" w:rsidR="001F14EF" w:rsidRDefault="00A96152">
      <w:pPr>
        <w:keepNext/>
      </w:pPr>
      <w:r>
        <w:rPr>
          <w:rFonts w:cs="Arial"/>
          <w:b/>
        </w:rPr>
        <w:t>6. Populárno-vedecká literatúra – 5 hodín</w:t>
      </w:r>
    </w:p>
    <w:p w14:paraId="254C99AE" w14:textId="77777777" w:rsidR="001F14EF" w:rsidRDefault="00A96152">
      <w:pPr>
        <w:keepNext/>
        <w:spacing w:before="100"/>
      </w:pPr>
      <w:r>
        <w:rPr>
          <w:rFonts w:cs="Arial"/>
          <w:b/>
        </w:rPr>
        <w:t>Obsahový štandard</w:t>
      </w:r>
    </w:p>
    <w:p w14:paraId="06B0667B" w14:textId="77777777" w:rsidR="001F14EF" w:rsidRDefault="00A96152">
      <w:pPr>
        <w:jc w:val="both"/>
      </w:pPr>
      <w:r>
        <w:rPr>
          <w:rFonts w:cs="Arial"/>
        </w:rPr>
        <w:t>Populárno-vedecká literatúra – definícia, základné znaky a poznávacia funkcia.</w:t>
      </w:r>
    </w:p>
    <w:p w14:paraId="38582DFD" w14:textId="77777777" w:rsidR="001F14EF" w:rsidRDefault="00A96152">
      <w:pPr>
        <w:jc w:val="both"/>
      </w:pPr>
      <w:r>
        <w:rPr>
          <w:rFonts w:cs="Arial"/>
        </w:rPr>
        <w:t>Prepájanie odborných a vedeckých poznatkov so zrozumiteľným, čitateľsky prístupným spôsobom výkladu.</w:t>
      </w:r>
    </w:p>
    <w:p w14:paraId="29E90A52" w14:textId="77777777" w:rsidR="001F14EF" w:rsidRDefault="00A96152">
      <w:pPr>
        <w:jc w:val="both"/>
      </w:pPr>
      <w:r>
        <w:rPr>
          <w:rFonts w:cs="Arial"/>
        </w:rPr>
        <w:t>Komparácia umeleckej a vecnej literatúry.</w:t>
      </w:r>
    </w:p>
    <w:p w14:paraId="6C3DA33C" w14:textId="77777777" w:rsidR="001F14EF" w:rsidRDefault="00A96152">
      <w:pPr>
        <w:jc w:val="both"/>
      </w:pPr>
      <w:r>
        <w:rPr>
          <w:rFonts w:cs="Arial"/>
        </w:rPr>
        <w:t>Fakty, odborné pojmy, vysvetlenia, príklady a jazykové prostriedky populárno-vedeckého textu.</w:t>
      </w:r>
    </w:p>
    <w:p w14:paraId="13AC1E86" w14:textId="77777777" w:rsidR="001F14EF" w:rsidRDefault="00A96152">
      <w:pPr>
        <w:keepNext/>
        <w:spacing w:before="100"/>
      </w:pPr>
      <w:r>
        <w:rPr>
          <w:rFonts w:cs="Arial"/>
          <w:b/>
        </w:rPr>
        <w:t>Výkonový štandard</w:t>
      </w:r>
    </w:p>
    <w:p w14:paraId="4D1BB98B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vysvetliť pojem populárno-vedecká literatúra a identifikovať jej znaky v texte</w:t>
      </w:r>
    </w:p>
    <w:p w14:paraId="3BA9F28C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vyhľadať a spracovať fakty, informácie a vedecké poznatky</w:t>
      </w:r>
    </w:p>
    <w:p w14:paraId="01CAB1AA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odlíšiť umelecký, vecný a populárno-vedecký text</w:t>
      </w:r>
    </w:p>
    <w:p w14:paraId="580E8133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analyzovať odborný text z hľadiska témy, kompozície, štylizácie a použitej terminológie</w:t>
      </w:r>
    </w:p>
    <w:p w14:paraId="3F7F7572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vysvetliť neznáme odborné pojmy s využitím vhodných informačných zdrojov</w:t>
      </w:r>
    </w:p>
    <w:p w14:paraId="17C960D2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zhrnúť hlavné informácie textu a prezentovať ich vlastnými slovami</w:t>
      </w:r>
    </w:p>
    <w:p w14:paraId="239419EE" w14:textId="77777777" w:rsidR="001F14EF" w:rsidRDefault="00A96152">
      <w:pPr>
        <w:keepNext/>
      </w:pPr>
      <w:r>
        <w:rPr>
          <w:rFonts w:cs="Arial"/>
          <w:b/>
        </w:rPr>
        <w:t>7. Opakovanie učiva 8. ročníka – 3 hodiny</w:t>
      </w:r>
    </w:p>
    <w:p w14:paraId="03B37770" w14:textId="77777777" w:rsidR="001F14EF" w:rsidRDefault="00A96152">
      <w:pPr>
        <w:keepNext/>
        <w:spacing w:before="100"/>
      </w:pPr>
      <w:r>
        <w:rPr>
          <w:rFonts w:cs="Arial"/>
          <w:b/>
        </w:rPr>
        <w:t>Obsahový štandard</w:t>
      </w:r>
    </w:p>
    <w:p w14:paraId="16F9AB1A" w14:textId="77777777" w:rsidR="001F14EF" w:rsidRDefault="00A96152">
      <w:pPr>
        <w:jc w:val="both"/>
      </w:pPr>
      <w:r>
        <w:rPr>
          <w:rFonts w:cs="Arial"/>
        </w:rPr>
        <w:t>Systematizácia a upevnenie učiva o literatúre, poézii, veršovanej epike, románe, literatúre faktu a populárno-vedeckej literatúre.</w:t>
      </w:r>
    </w:p>
    <w:p w14:paraId="0325CCC1" w14:textId="77777777" w:rsidR="001F14EF" w:rsidRDefault="00A96152">
      <w:pPr>
        <w:jc w:val="both"/>
      </w:pPr>
      <w:r>
        <w:rPr>
          <w:rFonts w:cs="Arial"/>
        </w:rPr>
        <w:t>Upevnenie literárnoteoretických pojmov, práce s umeleckým a vecným textom a interpretačných zručností.</w:t>
      </w:r>
    </w:p>
    <w:p w14:paraId="5C2CC674" w14:textId="77777777" w:rsidR="001F14EF" w:rsidRDefault="00A96152">
      <w:pPr>
        <w:keepNext/>
        <w:spacing w:before="100"/>
      </w:pPr>
      <w:r>
        <w:rPr>
          <w:rFonts w:cs="Arial"/>
          <w:b/>
        </w:rPr>
        <w:t>Výkonový štandard</w:t>
      </w:r>
    </w:p>
    <w:p w14:paraId="3CC62EC7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samostatne aplikovať osvojené literárnoteoretické pojmy pri práci s neznámym textom</w:t>
      </w:r>
    </w:p>
    <w:p w14:paraId="19FD6296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porovnať umelecký a vecný text a zdôvodniť svoje závery</w:t>
      </w:r>
    </w:p>
    <w:p w14:paraId="28BBC340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analyzovať text z hľadiska témy, hlavnej myšlienky, kompozície, postáv a jazykových prostriedkov</w:t>
      </w:r>
    </w:p>
    <w:p w14:paraId="463E2EEA" w14:textId="77777777" w:rsidR="001F14EF" w:rsidRDefault="00A96152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formulovať vlastný názor na prečítané dielo a argumentovať</w:t>
      </w:r>
    </w:p>
    <w:p w14:paraId="5A9A977B" w14:textId="77777777" w:rsidR="001F14EF" w:rsidRDefault="00A96152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Požadovaný výstup z 8. ročníka:</w:t>
      </w:r>
    </w:p>
    <w:p w14:paraId="77B226AB" w14:textId="77777777" w:rsidR="001F14EF" w:rsidRDefault="00A96152">
      <w:pPr>
        <w:jc w:val="both"/>
      </w:pPr>
      <w:r>
        <w:rPr>
          <w:rFonts w:cs="Arial"/>
        </w:rPr>
        <w:t>Žiak rozlišuje umeleckú a vecnú literatúru a vysvetlí ich základné funkcie.</w:t>
      </w:r>
    </w:p>
    <w:p w14:paraId="088257EC" w14:textId="77777777" w:rsidR="001F14EF" w:rsidRDefault="00A96152">
      <w:pPr>
        <w:jc w:val="both"/>
      </w:pPr>
      <w:r>
        <w:rPr>
          <w:rFonts w:cs="Arial"/>
        </w:rPr>
        <w:t>Žiak rozlišuje jednotlivé druhy lyriky, interpretuje lyrickú báseň a určuje tému, hlavnú myšlienku, lyrického hrdinu, rým a umelecké prostriedky.</w:t>
      </w:r>
    </w:p>
    <w:p w14:paraId="0B73BE7F" w14:textId="77777777" w:rsidR="001F14EF" w:rsidRDefault="00A96152">
      <w:pPr>
        <w:jc w:val="both"/>
      </w:pPr>
      <w:r>
        <w:rPr>
          <w:rFonts w:cs="Arial"/>
        </w:rPr>
        <w:t>Žiak vysvetlí podstatu modlitby ako literárnej formy a interpretuje autorskú modlitbu.</w:t>
      </w:r>
    </w:p>
    <w:p w14:paraId="725FC5BB" w14:textId="77777777" w:rsidR="001F14EF" w:rsidRDefault="00A96152">
      <w:pPr>
        <w:jc w:val="both"/>
      </w:pPr>
      <w:r>
        <w:rPr>
          <w:rFonts w:cs="Arial"/>
        </w:rPr>
        <w:t>Žiak rozlišuje lyriku a veršovanú epiku, analyzuje postavy a dej veršovaného epického diela a vytvára jeho osnovu.</w:t>
      </w:r>
    </w:p>
    <w:p w14:paraId="5F318E98" w14:textId="77777777" w:rsidR="001F14EF" w:rsidRDefault="00A96152">
      <w:pPr>
        <w:jc w:val="both"/>
      </w:pPr>
      <w:r>
        <w:rPr>
          <w:rFonts w:cs="Arial"/>
        </w:rPr>
        <w:t>Žiak charakterizuje román a rozlišuje jeho tematické typy: dobrodružný, detektívny, dievčenský, denníkový, historický, vedecko-fantastický a biografický.</w:t>
      </w:r>
    </w:p>
    <w:p w14:paraId="0B383A35" w14:textId="77777777" w:rsidR="001F14EF" w:rsidRDefault="00A96152">
      <w:pPr>
        <w:jc w:val="both"/>
      </w:pPr>
      <w:r>
        <w:rPr>
          <w:rFonts w:cs="Arial"/>
        </w:rPr>
        <w:t>Žiak určuje rozprávača, postavy a vnútornú kompozíciu prozaického diela, analyzuje jazykové prostriedky a dokáže transformovať spôsob rozprávania.</w:t>
      </w:r>
    </w:p>
    <w:p w14:paraId="071DC6B1" w14:textId="77777777" w:rsidR="001F14EF" w:rsidRDefault="00A96152">
      <w:pPr>
        <w:jc w:val="both"/>
      </w:pPr>
      <w:r>
        <w:rPr>
          <w:rFonts w:cs="Arial"/>
        </w:rPr>
        <w:t>Žiak vysvetlí pojem literatúra faktu, odlišuje fakty od umeleckých prvkov a porovnáva literatúru faktu s umeleckou literatúrou.</w:t>
      </w:r>
    </w:p>
    <w:p w14:paraId="1C5C3A10" w14:textId="77777777" w:rsidR="001F14EF" w:rsidRDefault="00A96152">
      <w:pPr>
        <w:jc w:val="both"/>
      </w:pPr>
      <w:r>
        <w:rPr>
          <w:rFonts w:cs="Arial"/>
        </w:rPr>
        <w:lastRenderedPageBreak/>
        <w:t>Žiak vysvetlí pojem populárno-vedecká literatúra, vyhľadáva odborné informácie a spracuje ich do zrozumiteľného súhrnu.</w:t>
      </w:r>
    </w:p>
    <w:p w14:paraId="192C2F69" w14:textId="77777777" w:rsidR="001F14EF" w:rsidRDefault="00A96152">
      <w:pPr>
        <w:jc w:val="both"/>
      </w:pPr>
      <w:r>
        <w:rPr>
          <w:rFonts w:cs="Arial"/>
        </w:rPr>
        <w:t>Žiak plynulo a s porozumením číta umelecké i vecné texty, interpretuje ich, formuluje vlastný názor a podkladá ho argumentmi.</w:t>
      </w:r>
    </w:p>
    <w:p w14:paraId="4F23A071" w14:textId="77777777" w:rsidR="006C16B4" w:rsidRPr="00E85059" w:rsidRDefault="006C16B4" w:rsidP="00E85059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rPr>
          <w:rFonts w:cstheme="minorHAnsi"/>
          <w:sz w:val="28"/>
          <w:szCs w:val="28"/>
        </w:rPr>
      </w:pPr>
      <w:r>
        <w:rPr>
          <w:rFonts w:cs="Arial"/>
          <w:b/>
          <w:color w:val="FFFFFF"/>
          <w:sz w:val="23"/>
        </w:rPr>
        <w:t>4. PRIEREZOVÉ TÉMY A MEDZIPREDMETOVÉ VZŤAHY</w:t>
      </w:r>
    </w:p>
    <w:p w14:paraId="24CEEBF7" w14:textId="77777777" w:rsidR="003B41A1" w:rsidRDefault="008C2AF0">
      <w:pPr>
        <w:jc w:val="both"/>
      </w:pPr>
      <w:r>
        <w:t xml:space="preserve">Prierezové témy a medzipredmetové vzťahy sa </w:t>
      </w:r>
      <w:r>
        <w:t>začleňujú funkčne podľa obsahu konkrétnej témy, komunikačnej situácie a potrieb žiakov. V súlade so ŠkVP školy sú v osnovách explicitne uplatňované tieto prierezové témy:</w:t>
      </w:r>
    </w:p>
    <w:p w14:paraId="313F1F33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Osobnostný a sociálny rozvoj (OSR) – sebapoznanie, sebaregulácia, spolupráca, kulti</w:t>
      </w:r>
      <w:r>
        <w:rPr>
          <w:sz w:val="19"/>
        </w:rPr>
        <w:t>vovaná komunikácia, rešpekt, riešenie konfliktov a zodpovedné rozhodovanie; primerane veku zahŕňa aj výchovu k manželstvu a rodičovstvu.</w:t>
      </w:r>
    </w:p>
    <w:p w14:paraId="5D9CB168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Environmentálna výchova (ENV) – porozumenie vzťahom človeka a prostredia, práca s environmentálnymi textami, argument</w:t>
      </w:r>
      <w:r>
        <w:rPr>
          <w:sz w:val="19"/>
        </w:rPr>
        <w:t>ácia a tvorba postojov k udržateľnému správaniu.</w:t>
      </w:r>
    </w:p>
    <w:p w14:paraId="5F4EC05D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Mediálna výchova (MDV) – rozlišovanie faktu, názoru a manipulácie, overovanie dôveryhodnosti zdrojov, kritické čítanie médií, bezpečné a etické správanie v digitálnom priestore.</w:t>
      </w:r>
    </w:p>
    <w:p w14:paraId="6B36AAF7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Multikultúrna výchova (MU</w:t>
      </w:r>
      <w:r>
        <w:rPr>
          <w:sz w:val="19"/>
        </w:rPr>
        <w:t>V) – rešpektovanie jazykovej, kultúrnej a názorovej rozmanitosti, tolerancia a kultivovaná komunikácia bez predsudkov.</w:t>
      </w:r>
    </w:p>
    <w:p w14:paraId="2B49B740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Dopravná výchova – výchova k bezpečnosti v cestnej premávke (DOV) – funkčné využitie vecných textov, pokynov, pravidiel a komunikačných</w:t>
      </w:r>
      <w:r>
        <w:rPr>
          <w:sz w:val="19"/>
        </w:rPr>
        <w:t xml:space="preserve"> situácií s tematikou bezpečnosti.</w:t>
      </w:r>
    </w:p>
    <w:p w14:paraId="4607CCEB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Ochrana života a zdravia (OZO) – práca s textami a komunikačnými situáciami podporujúcimi bezpečnosť, zdravý životný štýl, prevenciu rizík a zodpovedné správanie.</w:t>
      </w:r>
    </w:p>
    <w:p w14:paraId="344D35D4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Tvorba projektu a prezentačné zručnosti (TPZ) – vyhľad</w:t>
      </w:r>
      <w:r>
        <w:rPr>
          <w:sz w:val="19"/>
        </w:rPr>
        <w:t>ávanie, triedenie a spracovanie informácií, tímová spolupráca, tvorba výstupu, prezentovanie a reflexia.</w:t>
      </w:r>
    </w:p>
    <w:p w14:paraId="1116D36B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Regionálna výchova a tradičná ľudová kultúra (RLK) – regionálna identita, nárečia, miestna kultúra, tradície, literárne a jazykové prejavy regiónu Or</w:t>
      </w:r>
      <w:r>
        <w:rPr>
          <w:sz w:val="19"/>
        </w:rPr>
        <w:t>ava.</w:t>
      </w:r>
    </w:p>
    <w:p w14:paraId="33B97BB3" w14:textId="77777777" w:rsidR="003B41A1" w:rsidRDefault="008C2AF0">
      <w:pPr>
        <w:keepNext/>
        <w:spacing w:before="100" w:after="40" w:line="252" w:lineRule="auto"/>
      </w:pPr>
      <w:r>
        <w:rPr>
          <w:b/>
          <w:color w:val="000000"/>
          <w:sz w:val="21"/>
        </w:rPr>
        <w:t>Medzipredmetové vzťahy</w:t>
      </w:r>
    </w:p>
    <w:p w14:paraId="6DCB54F8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Literatúra / jazyková zložka SJL – prepojenie práce s vecným a umeleckým textom, slovnou zásobou, kompozíciou, interpretáciou a tvorbou vlastných prejavov.</w:t>
      </w:r>
    </w:p>
    <w:p w14:paraId="2C87B138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Dejepis, geografia, občianska náuka – historický a spoločenský konte</w:t>
      </w:r>
      <w:r>
        <w:rPr>
          <w:sz w:val="19"/>
        </w:rPr>
        <w:t>xt textov, regionálne témy, argumentácia, práca s informáciami a kultúrne súvislosti.</w:t>
      </w:r>
    </w:p>
    <w:p w14:paraId="6CA68663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Etická a náboženská výchova – hodnotové témy, vzťahy, rešpekt, empatia, zodpovednosť a kultivovaný dialóg.</w:t>
      </w:r>
    </w:p>
    <w:p w14:paraId="4B7E6406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Informatika – digitálna a informačná gramotnosť, vyhľadávan</w:t>
      </w:r>
      <w:r>
        <w:rPr>
          <w:sz w:val="19"/>
        </w:rPr>
        <w:t>ie a overovanie zdrojov, práca s textovým editorom, prezentáciami a zásadami netikety a autorských práv.</w:t>
      </w:r>
    </w:p>
    <w:p w14:paraId="4AD00EEC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Prírodovedné predmety, výtvarná a hudobná výchova – práca s odborným a obrazovým materiálom, opis, interpretácia, tvorivosť, kultúrne a environmentál</w:t>
      </w:r>
      <w:r>
        <w:rPr>
          <w:sz w:val="19"/>
        </w:rPr>
        <w:t>ne súvislosti.</w:t>
      </w:r>
    </w:p>
    <w:p w14:paraId="2AD95E49" w14:textId="77777777" w:rsidR="003B41A1" w:rsidRDefault="008C2AF0">
      <w:pPr>
        <w:keepNext/>
        <w:spacing w:line="240" w:lineRule="auto"/>
      </w:pPr>
      <w:r>
        <w:rPr>
          <w:b/>
        </w:rPr>
        <w:t>Školská konkretizácia</w:t>
      </w:r>
    </w:p>
    <w:p w14:paraId="7002D53B" w14:textId="77777777" w:rsidR="003B41A1" w:rsidRDefault="008C2AF0">
      <w:pPr>
        <w:spacing w:line="240" w:lineRule="auto"/>
      </w:pPr>
      <w:r>
        <w:t>V súlade so ŠkVP školy sa pri vhodných témach využíva regionálny kontext Oravy, fond školskej a verejnej knižnice, školské a miestne kultúrne podujatia, overené digitálne zdroje a projektové výstupy žiakov.</w:t>
      </w:r>
    </w:p>
    <w:p w14:paraId="37BB39E9" w14:textId="77777777" w:rsidR="003B41A1" w:rsidRDefault="008C2AF0">
      <w:pPr>
        <w:spacing w:line="240" w:lineRule="auto"/>
      </w:pPr>
      <w:r>
        <w:t xml:space="preserve">Výučba </w:t>
      </w:r>
      <w:r>
        <w:t>cielene rozvíja bezpečnú a etickú prácu s digitálnym obsahom, overovanie zdrojov a rešpektovanie autorských práv. Pri žiakoch so ŠVVP sa uplatňujú schválené podporné opatrenia; nadaným žiakom sa poskytujú rozširujúce a tvorivé úlohy.</w:t>
      </w:r>
    </w:p>
    <w:p w14:paraId="24A974B1" w14:textId="77777777" w:rsidR="004008C5" w:rsidRPr="00E85059" w:rsidRDefault="004008C5" w:rsidP="00E85059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cstheme="minorHAnsi"/>
          <w:sz w:val="28"/>
          <w:szCs w:val="28"/>
        </w:rPr>
      </w:pPr>
      <w:r>
        <w:rPr>
          <w:rFonts w:cs="Arial"/>
          <w:b/>
          <w:color w:val="FFFFFF"/>
          <w:sz w:val="22"/>
        </w:rPr>
        <w:t>5. METÓDY A FORMY PRÁCE – STRATÉGIE VYUČOVANIA</w:t>
      </w:r>
    </w:p>
    <w:p w14:paraId="13EE6400" w14:textId="77777777" w:rsidR="003B41A1" w:rsidRDefault="008C2AF0">
      <w:pPr>
        <w:jc w:val="both"/>
      </w:pPr>
      <w:r>
        <w:t>Stratégie vyučovania vychádzajú z cieľa školy rozvíjať porozumenie, samostatnosť a kľúčové kompetencie žiakov. Uplatňujú sa aktívne a diferencované metódy, ktoré prepájajú jazykové a literárne poznatky s reálnou komunikáciou, p</w:t>
      </w:r>
      <w:r>
        <w:t>rácou s informáciami a tvorbou.</w:t>
      </w:r>
    </w:p>
    <w:p w14:paraId="3B7F023B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čítanie s porozumením, interpretácia a analýza vecných i umeleckých textov; práca s explicitnými a implicitnými informáciami, kľúčovými slovami a argumentmi;</w:t>
      </w:r>
    </w:p>
    <w:p w14:paraId="12856E0C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dialogické metódy, riadený a sokratovský rozhovor, diskusia, d</w:t>
      </w:r>
      <w:r>
        <w:rPr>
          <w:sz w:val="19"/>
        </w:rPr>
        <w:t>ebata, argumentácia, prezentácia a kultivované ústne vyjadrovanie;</w:t>
      </w:r>
    </w:p>
    <w:p w14:paraId="23DB8952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induktívne vyvodzovanie, problémové a bádateľské úlohy, jazykové a literárne hry, tvorivé úlohy a učenie v súvislostiach;</w:t>
      </w:r>
    </w:p>
    <w:p w14:paraId="382FC2CA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individuálna, párová, skupinová a kooperatívna práca, rovesníck</w:t>
      </w:r>
      <w:r>
        <w:rPr>
          <w:sz w:val="19"/>
        </w:rPr>
        <w:t>e učenie a spoločná reflexia výsledkov;</w:t>
      </w:r>
    </w:p>
    <w:p w14:paraId="1B509B79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projektové a zážitkové vyučovanie s prepájaním prierezových tém a medzipredmetových vzťahov;</w:t>
      </w:r>
    </w:p>
    <w:p w14:paraId="7E692D7F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práca s učebnicou, pracovným zošitom, školskou knižnicou, slovníkmi, jazykovými príručkami, autentickými textami a over</w:t>
      </w:r>
      <w:r>
        <w:rPr>
          <w:sz w:val="19"/>
        </w:rPr>
        <w:t>enými informačnými zdrojmi;</w:t>
      </w:r>
    </w:p>
    <w:p w14:paraId="2403585A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lastRenderedPageBreak/>
        <w:t>• primerané využívanie digitálnych technológií, zdieľaných dokumentov, interaktívneho obsahu a nástrojov na tvorbu a prezentáciu; dôraz na autorské práva, bezpečnosť a kritické overovanie informácií;</w:t>
      </w:r>
    </w:p>
    <w:p w14:paraId="2F6127DF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formatívne hodnotenie, seb</w:t>
      </w:r>
      <w:r>
        <w:rPr>
          <w:sz w:val="19"/>
        </w:rPr>
        <w:t>ahodnotenie, rovesnícka spätná väzba, práca s chybou a stanovovanie ďalších krokov učenia;</w:t>
      </w:r>
    </w:p>
    <w:p w14:paraId="3D43722D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diferenciácia úloh podľa úrovne žiakov, podporné opatrenia pre žiakov so ŠVVP a rozširujúce úlohy pre nadaných žiakov v súlade s odporúčaniami školského podporného</w:t>
      </w:r>
      <w:r>
        <w:rPr>
          <w:sz w:val="19"/>
        </w:rPr>
        <w:t xml:space="preserve"> tímu a zariadenia poradenstva a prevencie.</w:t>
      </w:r>
    </w:p>
    <w:p w14:paraId="5F7FEBDB" w14:textId="77777777" w:rsidR="003D0F1A" w:rsidRPr="00E85059" w:rsidRDefault="003D0F1A" w:rsidP="00787D12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eastAsia="Calibri" w:cstheme="minorHAnsi"/>
          <w:b/>
          <w:bCs/>
          <w:sz w:val="28"/>
          <w:szCs w:val="28"/>
        </w:rPr>
      </w:pPr>
      <w:r>
        <w:rPr>
          <w:rFonts w:cs="Arial"/>
          <w:b/>
          <w:color w:val="FFFFFF"/>
          <w:sz w:val="22"/>
        </w:rPr>
        <w:t>6. HODNOTENIE PREDMETU</w:t>
      </w:r>
    </w:p>
    <w:p w14:paraId="498823A6" w14:textId="77777777" w:rsidR="003B41A1" w:rsidRDefault="008C2AF0">
      <w:pPr>
        <w:jc w:val="both"/>
      </w:pPr>
      <w:r>
        <w:t xml:space="preserve">Hodnotenie sa uskutočňuje priebežne a súhrnne v súlade so ŠkVP školy. Spája sumatívne hodnotenie s formatívnou spätnou väzbou a sleduje vedomosti, zručnosti, pokrok žiaka, </w:t>
      </w:r>
      <w:r>
        <w:t>schopnosť aplikovať učivo, komunikačné a čitateľské kompetencie aj kvalitu samostatnej a skupinovej práce.</w:t>
      </w:r>
    </w:p>
    <w:p w14:paraId="06CC7126" w14:textId="77777777" w:rsidR="003B41A1" w:rsidRDefault="008C2AF0">
      <w:pPr>
        <w:keepNext/>
        <w:spacing w:before="100" w:after="40" w:line="252" w:lineRule="auto"/>
      </w:pPr>
      <w:r>
        <w:rPr>
          <w:b/>
          <w:color w:val="000000"/>
          <w:sz w:val="21"/>
        </w:rPr>
        <w:t>Podklady na hodnotenie</w:t>
      </w:r>
    </w:p>
    <w:p w14:paraId="6C1D6A1C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ústne overovanie vedomostí – ústne odpovede, rozhovor, diskusia, interpretácia textu, argumentácia a prezentácia;</w:t>
      </w:r>
    </w:p>
    <w:p w14:paraId="3F7CB3ED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písomné </w:t>
      </w:r>
      <w:r>
        <w:rPr>
          <w:sz w:val="19"/>
        </w:rPr>
        <w:t>overovanie vedomostí – krátke a priebežné písomné práce, tematické práce, vstupné, polročné a výstupné testy, pracovné listy a pravopisné cvičenia;</w:t>
      </w:r>
    </w:p>
    <w:p w14:paraId="2E0F5966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jazykové a slohové výstupy – diktáty a slohové práce v počte a rozsahu stanovenom ŠkVP a predmetovou komis</w:t>
      </w:r>
      <w:r>
        <w:rPr>
          <w:sz w:val="19"/>
        </w:rPr>
        <w:t>iou;</w:t>
      </w:r>
    </w:p>
    <w:p w14:paraId="1DE570C7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literárne a čitateľské výstupy – čítanie nahlas a s porozumením, umelecký prednes, recitácia, interpretácia a dramatizácia literárnych textov;</w:t>
      </w:r>
    </w:p>
    <w:p w14:paraId="06244A27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praktické a tvorivé výstupy – projekty, referáty, prezentácie, tvorivé úlohy, samostatná a skupinová prá</w:t>
      </w:r>
      <w:r>
        <w:rPr>
          <w:sz w:val="19"/>
        </w:rPr>
        <w:t>ca a zapájanie sa do jazykových, literárnych a recitačných súťaží;</w:t>
      </w:r>
    </w:p>
    <w:p w14:paraId="393D7510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aktivita, príprava, zodpovednosť, práca s chybou, sebahodnotenie, rovesnícke hodnotenie a formatívna spätná väzba so zameraním na ďalší krok učenia.</w:t>
      </w:r>
    </w:p>
    <w:p w14:paraId="05C0B7D0" w14:textId="77777777" w:rsidR="003B41A1" w:rsidRDefault="008C2AF0">
      <w:pPr>
        <w:keepNext/>
        <w:spacing w:line="240" w:lineRule="auto"/>
      </w:pPr>
      <w:r>
        <w:rPr>
          <w:b/>
        </w:rPr>
        <w:t>Osobitosti hodnotenia literárnej zložk</w:t>
      </w:r>
      <w:r>
        <w:rPr>
          <w:b/>
        </w:rPr>
        <w:t>y</w:t>
      </w:r>
    </w:p>
    <w:p w14:paraId="4D58679A" w14:textId="77777777" w:rsidR="003B41A1" w:rsidRDefault="008C2AF0">
      <w:pPr>
        <w:spacing w:line="240" w:lineRule="auto"/>
      </w:pPr>
      <w:r>
        <w:t>Pri literatúre sa kladie zvýšený dôraz na porozumenie a interpretáciu umeleckého textu, správne používanie literárnovedných pojmov, formulovanie a argumentačné podloženie čitateľského názoru, výrazné čítanie, umelecký prednes, recitáciu, dramatizáciu a t</w:t>
      </w:r>
      <w:r>
        <w:t>vorivé transformácie textu.</w:t>
      </w:r>
    </w:p>
    <w:p w14:paraId="538B4BE5" w14:textId="77777777" w:rsidR="003B41A1" w:rsidRDefault="008C2AF0">
      <w:pPr>
        <w:spacing w:line="240" w:lineRule="auto"/>
      </w:pPr>
      <w:r>
        <w:t xml:space="preserve">Súčasťou hodnotenia môže byť čitateľské portfólio, záznam o prečítanom diele, projekt alebo prezentácia. Pravopisná správnosť sa sleduje primerane charakteru úlohy, no diktáty a samostatné jazykové rozbory nie sú hlavným </w:t>
      </w:r>
      <w:r>
        <w:t>podkladom hodnotenia literárnej zložky.</w:t>
      </w:r>
    </w:p>
    <w:p w14:paraId="21EB7EF0" w14:textId="77777777" w:rsidR="003B41A1" w:rsidRDefault="008C2AF0">
      <w:pPr>
        <w:keepNext/>
        <w:spacing w:before="100" w:after="40" w:line="252" w:lineRule="auto"/>
      </w:pPr>
      <w:r>
        <w:rPr>
          <w:b/>
          <w:color w:val="000000"/>
          <w:sz w:val="21"/>
        </w:rPr>
        <w:t>Zásady hodnotenia</w:t>
      </w:r>
    </w:p>
    <w:p w14:paraId="6271827F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pri hodnotení sa prihliada na správnosť, samostatnosť, porozumenie, primeranosť vyjadrovania, schopnosť argumentovať, tvorivosť a individuálny pokrok žiaka;</w:t>
      </w:r>
    </w:p>
    <w:p w14:paraId="37A81CA7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hodnotenie čítania zahŕňa správnosť, </w:t>
      </w:r>
      <w:r>
        <w:rPr>
          <w:sz w:val="19"/>
        </w:rPr>
        <w:t>plynulosť, intonáciu, tempo, porozumenie textu a zodpovedný prístup k čítaniu;</w:t>
      </w:r>
    </w:p>
    <w:p w14:paraId="475FF654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didaktické testy a písomné práce sa klasifikujú podľa percentuálnej úspešnosti a kritérií schválených školou a predmetovou komisiou;</w:t>
      </w:r>
    </w:p>
    <w:p w14:paraId="4779CF2E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diktáty a slohové práce sa hodnotia podľ</w:t>
      </w:r>
      <w:r>
        <w:rPr>
          <w:sz w:val="19"/>
        </w:rPr>
        <w:t>a jednotných kritérií školy platných pre 2. stupeň;</w:t>
      </w:r>
    </w:p>
    <w:p w14:paraId="270DE94F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pri žiakoch so ŠVVP sa rešpektujú schválené podporné opatrenia, odporúčania zariadenia poradenstva a prevencie a individuálny vzdelávací program, ak je vypracovaný.</w:t>
      </w:r>
    </w:p>
    <w:p w14:paraId="5BBC4E1E" w14:textId="77777777" w:rsidR="003B41A1" w:rsidRDefault="008C2AF0">
      <w:pPr>
        <w:keepNext/>
        <w:spacing w:line="240" w:lineRule="auto"/>
      </w:pPr>
      <w:r>
        <w:rPr>
          <w:b/>
        </w:rPr>
        <w:t>Transparentnosť hodnotenia</w:t>
      </w:r>
    </w:p>
    <w:p w14:paraId="620DCD9B" w14:textId="77777777" w:rsidR="003B41A1" w:rsidRDefault="008C2AF0">
      <w:pPr>
        <w:spacing w:line="240" w:lineRule="auto"/>
      </w:pPr>
      <w:r>
        <w:t>Kritériá h</w:t>
      </w:r>
      <w:r>
        <w:t>odnotenia sú žiakom oznámené vopred a primerane veku. Pri komplexnejších úlohách sa používajú jasné kritériá alebo hodnotiace rubriky; spätná väzba pomenúva zvládnuté prvky aj konkrétny ďalší krok učenia.</w:t>
      </w:r>
    </w:p>
    <w:p w14:paraId="4695A50D" w14:textId="77777777" w:rsidR="003B41A1" w:rsidRDefault="008C2AF0">
      <w:pPr>
        <w:keepNext/>
        <w:spacing w:before="100"/>
      </w:pPr>
      <w:r>
        <w:rPr>
          <w:b/>
        </w:rPr>
        <w:t>Súhrnné hodnotenie</w:t>
      </w:r>
    </w:p>
    <w:p w14:paraId="75E9B338" w14:textId="77777777" w:rsidR="003B41A1" w:rsidRDefault="008C2AF0">
      <w:pPr>
        <w:jc w:val="both"/>
      </w:pPr>
      <w:r>
        <w:t>Súhrnné hodnotenie predmetu slov</w:t>
      </w:r>
      <w:r>
        <w:t>enský jazyk a literatúra vychádza z výsledkov jazykovej aj literárnej zložky a z celkového napredovania žiaka. Pri klasifikácii sa uplatňuje primeraná váha jednotlivých foriem overovania a prihliada sa na dlhodobejší výkon, nie iba na jednorazový výsledok.</w:t>
      </w:r>
    </w:p>
    <w:p w14:paraId="218D60D5" w14:textId="77777777" w:rsidR="00372C9A" w:rsidRPr="00362280" w:rsidRDefault="00362280" w:rsidP="00067EE0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cstheme="minorHAnsi"/>
          <w:b/>
          <w:sz w:val="24"/>
          <w:szCs w:val="24"/>
        </w:rPr>
      </w:pPr>
      <w:r>
        <w:rPr>
          <w:rFonts w:cs="Arial"/>
          <w:b/>
          <w:color w:val="FFFFFF"/>
          <w:sz w:val="22"/>
        </w:rPr>
        <w:t>7. UČEBNÉ ZDROJE</w:t>
      </w:r>
    </w:p>
    <w:p w14:paraId="47C89E06" w14:textId="77777777" w:rsidR="007D1411" w:rsidRDefault="00387710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Používané učebnice a pracovné zošity:</w:t>
      </w:r>
    </w:p>
    <w:p w14:paraId="7663336E" w14:textId="77777777" w:rsidR="007D1411" w:rsidRDefault="00387710">
      <w:pPr>
        <w:jc w:val="both"/>
      </w:pPr>
      <w:r>
        <w:rPr>
          <w:rFonts w:cs="Arial"/>
        </w:rPr>
        <w:t>SVITEKOVÁ, Renáta. Literatúra v pohode 8: Učebnica. Košice: Taktik, 2021. 112 s. ISBN 978-80-8180-211-9.</w:t>
      </w:r>
    </w:p>
    <w:p w14:paraId="56B8E856" w14:textId="77777777" w:rsidR="007D1411" w:rsidRDefault="00387710">
      <w:pPr>
        <w:jc w:val="both"/>
      </w:pPr>
      <w:r>
        <w:rPr>
          <w:rFonts w:cs="Arial"/>
        </w:rPr>
        <w:t>SVITEKOVÁ, Renáta. Literatúra v pohode 8: Pracovný zošit. Košice: Taktik, 2021. 108 s. ISBN 978-80-8180-212-6.</w:t>
      </w:r>
    </w:p>
    <w:p w14:paraId="0EB6224E" w14:textId="77777777" w:rsidR="007D1411" w:rsidRDefault="00387710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lastRenderedPageBreak/>
        <w:t>Ďalšie učebné zdroje a pomôcky:</w:t>
      </w:r>
    </w:p>
    <w:p w14:paraId="7C4ED5DC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pracovné listy, čitateľské a interpretačné úlohy a doplnkové materiály vytvorené vyučujúcim slovenského jazyka a literatúry podľa aktuálnych potrieb žiakov a tematického celku;</w:t>
      </w:r>
    </w:p>
    <w:p w14:paraId="776F5CB8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knihy krásnej literatúry z fondu školskej, verejnej alebo domácej knižnice a primerané ukážky ďalších literárnych diel;</w:t>
      </w:r>
    </w:p>
    <w:p w14:paraId="0644EC2B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literárne slovníky, encyklopédie, odborné a populárno-náučné publikácie a ďalšie vhodné referenčné príručky;</w:t>
      </w:r>
    </w:p>
    <w:p w14:paraId="1D24E1B3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elektronické knižnice, databázy a overené digitálne zdroje o literatúre, autoroch a kultúrnom kontexte;</w:t>
      </w:r>
    </w:p>
    <w:p w14:paraId="2AF34CB9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metodické a digitálne materiály k učebnici Literatúra v pohode a ďalšie overené vzdelávacie materiály;</w:t>
      </w:r>
    </w:p>
    <w:p w14:paraId="52D30DA1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časopisy, noviny, fotografie, ilustrácie, mapy, obrazový materiál, audio- a videoukážky, filmové alebo divadelné spracovania literárnych diel podľa potreby;</w:t>
      </w:r>
    </w:p>
    <w:p w14:paraId="05BEAAB7" w14:textId="77777777" w:rsidR="007D1411" w:rsidRDefault="0038771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interaktívna tabuľa, PC/notebook, dataprojektor a ďalšie názorné didaktické pomôcky.</w:t>
      </w:r>
    </w:p>
    <w:p w14:paraId="7EA7DE0E" w14:textId="77777777" w:rsidR="003B41A1" w:rsidRDefault="008C2AF0">
      <w:r>
        <w:rPr>
          <w:b/>
        </w:rPr>
        <w:t>Základné kurikulárne východiská</w:t>
      </w:r>
    </w:p>
    <w:p w14:paraId="08FECC68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Inovovaný vzdelávací štandard Slovenský jazyk a literatúr</w:t>
      </w:r>
      <w:r>
        <w:rPr>
          <w:sz w:val="19"/>
        </w:rPr>
        <w:t>a – nižšie stredné vzdelávanie (iŠVP 2015).</w:t>
      </w:r>
    </w:p>
    <w:p w14:paraId="31F45513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Školský vzdelávací program ZŠ Námestovo, Komenského 495/33 na školský rok 2026/2027.</w:t>
      </w:r>
    </w:p>
    <w:p w14:paraId="05708296" w14:textId="77777777" w:rsidR="003B41A1" w:rsidRDefault="008C2AF0">
      <w:pPr>
        <w:spacing w:after="30" w:line="252" w:lineRule="auto"/>
        <w:ind w:left="312" w:hanging="142"/>
        <w:jc w:val="both"/>
      </w:pPr>
      <w:r>
        <w:rPr>
          <w:sz w:val="19"/>
        </w:rPr>
        <w:t>• Aktuálny tematický výchovno-vzdelávací plán a schválené učebné zdroje pre príslušný ročník.</w:t>
      </w:r>
    </w:p>
    <w:sectPr w:rsidR="003B41A1" w:rsidSect="00E85059">
      <w:headerReference w:type="default" r:id="rId9"/>
      <w:footerReference w:type="default" r:id="rId10"/>
      <w:headerReference w:type="first" r:id="rId11"/>
      <w:footerReference w:type="first" r:id="rId12"/>
      <w:pgSz w:w="11900" w:h="16838"/>
      <w:pgMar w:top="907" w:right="964" w:bottom="907" w:left="964" w:header="397" w:footer="397" w:gutter="0"/>
      <w:cols w:space="708" w:equalWidth="0">
        <w:col w:w="9072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E3E9A" w14:textId="77777777" w:rsidR="00000000" w:rsidRDefault="008C2AF0">
      <w:pPr>
        <w:spacing w:after="0" w:line="240" w:lineRule="auto"/>
      </w:pPr>
      <w:r>
        <w:separator/>
      </w:r>
    </w:p>
  </w:endnote>
  <w:endnote w:type="continuationSeparator" w:id="0">
    <w:p w14:paraId="0FDB5F95" w14:textId="77777777" w:rsidR="00000000" w:rsidRDefault="008C2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5B0BD" w14:textId="77777777" w:rsidR="003B41A1" w:rsidRDefault="008C2AF0">
    <w:pPr>
      <w:jc w:val="center"/>
    </w:pPr>
    <w:r>
      <w:rPr>
        <w:color w:val="777777"/>
        <w:sz w:val="15"/>
      </w:rPr>
      <w:t xml:space="preserve">Školský rok 2026/2027  •  strana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PAGE</w:instrText>
    </w:r>
    <w:r>
      <w:rPr>
        <w:color w:val="777777"/>
        <w:sz w:val="15"/>
      </w:rPr>
      <w:fldChar w:fldCharType="separate"/>
    </w:r>
    <w:r>
      <w:rPr>
        <w:noProof/>
        <w:color w:val="777777"/>
        <w:sz w:val="15"/>
      </w:rPr>
      <w:t>2</w:t>
    </w:r>
    <w:r>
      <w:rPr>
        <w:color w:val="777777"/>
        <w:sz w:val="15"/>
      </w:rPr>
      <w:fldChar w:fldCharType="end"/>
    </w:r>
    <w:r>
      <w:rPr>
        <w:color w:val="777777"/>
        <w:sz w:val="15"/>
      </w:rPr>
      <w:t xml:space="preserve"> z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NUMPAGES</w:instrText>
    </w:r>
    <w:r>
      <w:rPr>
        <w:color w:val="777777"/>
        <w:sz w:val="15"/>
      </w:rPr>
      <w:fldChar w:fldCharType="separate"/>
    </w:r>
    <w:r>
      <w:rPr>
        <w:noProof/>
        <w:color w:val="777777"/>
        <w:sz w:val="15"/>
      </w:rPr>
      <w:t>3</w:t>
    </w:r>
    <w:r>
      <w:rPr>
        <w:color w:val="777777"/>
        <w:sz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16AE0" w14:textId="77777777" w:rsidR="003B41A1" w:rsidRDefault="003B41A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2CFE1" w14:textId="77777777" w:rsidR="00000000" w:rsidRDefault="008C2AF0">
      <w:pPr>
        <w:spacing w:after="0" w:line="240" w:lineRule="auto"/>
      </w:pPr>
      <w:r>
        <w:separator/>
      </w:r>
    </w:p>
  </w:footnote>
  <w:footnote w:type="continuationSeparator" w:id="0">
    <w:p w14:paraId="78BE6A53" w14:textId="77777777" w:rsidR="00000000" w:rsidRDefault="008C2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46A27" w14:textId="77777777" w:rsidR="003B41A1" w:rsidRDefault="008C2AF0">
    <w:pPr>
      <w:pBdr>
        <w:bottom w:val="single" w:sz="4" w:space="1" w:color="B7B7B7"/>
      </w:pBdr>
      <w:spacing w:after="40"/>
      <w:jc w:val="right"/>
    </w:pPr>
    <w:r>
      <w:rPr>
        <w:b/>
        <w:color w:val="666666"/>
        <w:sz w:val="15"/>
      </w:rPr>
      <w:t xml:space="preserve">UČEBNÉ </w:t>
    </w:r>
    <w:r>
      <w:rPr>
        <w:b/>
        <w:color w:val="666666"/>
        <w:sz w:val="15"/>
      </w:rPr>
      <w:t>OSNOVY  •  SJL  •  8. ROČNÍK  •  LITERATÚRA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F39D4" w14:textId="77777777" w:rsidR="003B41A1" w:rsidRDefault="003B41A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940DE"/>
    <w:multiLevelType w:val="hybridMultilevel"/>
    <w:tmpl w:val="81FACD1C"/>
    <w:lvl w:ilvl="0" w:tplc="C966EE6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A2F48"/>
    <w:multiLevelType w:val="hybridMultilevel"/>
    <w:tmpl w:val="1DFCCE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442A4"/>
    <w:multiLevelType w:val="hybridMultilevel"/>
    <w:tmpl w:val="FAE49A04"/>
    <w:lvl w:ilvl="0" w:tplc="C7D834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78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7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9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A6C30B2"/>
    <w:multiLevelType w:val="hybridMultilevel"/>
    <w:tmpl w:val="9EB63C1E"/>
    <w:lvl w:ilvl="0" w:tplc="041B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C963CD"/>
    <w:multiLevelType w:val="hybridMultilevel"/>
    <w:tmpl w:val="0A7A3F72"/>
    <w:lvl w:ilvl="0" w:tplc="041B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34C17CE3"/>
    <w:multiLevelType w:val="hybridMultilevel"/>
    <w:tmpl w:val="B45E1832"/>
    <w:lvl w:ilvl="0" w:tplc="22044F5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6" w15:restartNumberingAfterBreak="0">
    <w:nsid w:val="46920CB2"/>
    <w:multiLevelType w:val="hybridMultilevel"/>
    <w:tmpl w:val="503683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601DF1"/>
    <w:multiLevelType w:val="hybridMultilevel"/>
    <w:tmpl w:val="B9207646"/>
    <w:lvl w:ilvl="0" w:tplc="041B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5A2C14EF"/>
    <w:multiLevelType w:val="hybridMultilevel"/>
    <w:tmpl w:val="F7EA85CA"/>
    <w:lvl w:ilvl="0" w:tplc="C688FEF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23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24" w15:restartNumberingAfterBreak="0">
    <w:nsid w:val="674168AD"/>
    <w:multiLevelType w:val="hybridMultilevel"/>
    <w:tmpl w:val="26F85F66"/>
    <w:lvl w:ilvl="0" w:tplc="041B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3804B9"/>
    <w:multiLevelType w:val="hybridMultilevel"/>
    <w:tmpl w:val="E81C183C"/>
    <w:lvl w:ilvl="0" w:tplc="B40016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1732F4"/>
    <w:multiLevelType w:val="hybridMultilevel"/>
    <w:tmpl w:val="D570E5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3"/>
  </w:num>
  <w:num w:numId="3">
    <w:abstractNumId w:val="7"/>
  </w:num>
  <w:num w:numId="4">
    <w:abstractNumId w:val="21"/>
  </w:num>
  <w:num w:numId="5">
    <w:abstractNumId w:val="14"/>
  </w:num>
  <w:num w:numId="6">
    <w:abstractNumId w:val="2"/>
  </w:num>
  <w:num w:numId="7">
    <w:abstractNumId w:val="11"/>
  </w:num>
  <w:num w:numId="8">
    <w:abstractNumId w:val="25"/>
  </w:num>
  <w:num w:numId="9">
    <w:abstractNumId w:val="8"/>
  </w:num>
  <w:num w:numId="10">
    <w:abstractNumId w:val="15"/>
  </w:num>
  <w:num w:numId="11">
    <w:abstractNumId w:val="6"/>
  </w:num>
  <w:num w:numId="12">
    <w:abstractNumId w:val="18"/>
  </w:num>
  <w:num w:numId="13">
    <w:abstractNumId w:val="9"/>
  </w:num>
  <w:num w:numId="14">
    <w:abstractNumId w:val="19"/>
  </w:num>
  <w:num w:numId="15">
    <w:abstractNumId w:val="27"/>
  </w:num>
  <w:num w:numId="16">
    <w:abstractNumId w:val="5"/>
  </w:num>
  <w:num w:numId="17">
    <w:abstractNumId w:val="1"/>
  </w:num>
  <w:num w:numId="18">
    <w:abstractNumId w:val="13"/>
  </w:num>
  <w:num w:numId="19">
    <w:abstractNumId w:val="20"/>
  </w:num>
  <w:num w:numId="20">
    <w:abstractNumId w:val="0"/>
  </w:num>
  <w:num w:numId="21">
    <w:abstractNumId w:val="24"/>
  </w:num>
  <w:num w:numId="22">
    <w:abstractNumId w:val="10"/>
  </w:num>
  <w:num w:numId="23">
    <w:abstractNumId w:val="12"/>
  </w:num>
  <w:num w:numId="24">
    <w:abstractNumId w:val="3"/>
  </w:num>
  <w:num w:numId="25">
    <w:abstractNumId w:val="17"/>
  </w:num>
  <w:num w:numId="26">
    <w:abstractNumId w:val="16"/>
  </w:num>
  <w:num w:numId="27">
    <w:abstractNumId w:val="28"/>
  </w:num>
  <w:num w:numId="28">
    <w:abstractNumId w:val="26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78"/>
    <w:rsid w:val="000066F1"/>
    <w:rsid w:val="00025F1A"/>
    <w:rsid w:val="000426BE"/>
    <w:rsid w:val="00067EE0"/>
    <w:rsid w:val="00074186"/>
    <w:rsid w:val="000C0E7F"/>
    <w:rsid w:val="000D0B15"/>
    <w:rsid w:val="00102585"/>
    <w:rsid w:val="00117FEF"/>
    <w:rsid w:val="0017673A"/>
    <w:rsid w:val="00182468"/>
    <w:rsid w:val="001E5981"/>
    <w:rsid w:val="001F14EF"/>
    <w:rsid w:val="002806A4"/>
    <w:rsid w:val="002C0E8A"/>
    <w:rsid w:val="002C2E94"/>
    <w:rsid w:val="002E0687"/>
    <w:rsid w:val="002E2FAC"/>
    <w:rsid w:val="00307E49"/>
    <w:rsid w:val="00335FA4"/>
    <w:rsid w:val="00340B4E"/>
    <w:rsid w:val="00362280"/>
    <w:rsid w:val="00372C9A"/>
    <w:rsid w:val="00387710"/>
    <w:rsid w:val="003B41A1"/>
    <w:rsid w:val="003D0F1A"/>
    <w:rsid w:val="004008C5"/>
    <w:rsid w:val="00423F36"/>
    <w:rsid w:val="00441BD7"/>
    <w:rsid w:val="004820DB"/>
    <w:rsid w:val="004B39DD"/>
    <w:rsid w:val="004C7A7B"/>
    <w:rsid w:val="004D638E"/>
    <w:rsid w:val="004E5E1D"/>
    <w:rsid w:val="005635A3"/>
    <w:rsid w:val="00567415"/>
    <w:rsid w:val="0057281A"/>
    <w:rsid w:val="005754A0"/>
    <w:rsid w:val="005973B0"/>
    <w:rsid w:val="005D11E5"/>
    <w:rsid w:val="00621029"/>
    <w:rsid w:val="006407ED"/>
    <w:rsid w:val="00647537"/>
    <w:rsid w:val="00691ECF"/>
    <w:rsid w:val="006B5AC8"/>
    <w:rsid w:val="006C16B4"/>
    <w:rsid w:val="00743264"/>
    <w:rsid w:val="00771FAC"/>
    <w:rsid w:val="00787D12"/>
    <w:rsid w:val="007B2B1D"/>
    <w:rsid w:val="007C1272"/>
    <w:rsid w:val="007D1411"/>
    <w:rsid w:val="007E0047"/>
    <w:rsid w:val="007F093F"/>
    <w:rsid w:val="00865AD6"/>
    <w:rsid w:val="00870D6F"/>
    <w:rsid w:val="00877BB4"/>
    <w:rsid w:val="008B5A8B"/>
    <w:rsid w:val="008C0195"/>
    <w:rsid w:val="008C2AF0"/>
    <w:rsid w:val="0098454A"/>
    <w:rsid w:val="009C2D22"/>
    <w:rsid w:val="00A07778"/>
    <w:rsid w:val="00A32A7E"/>
    <w:rsid w:val="00A72CFE"/>
    <w:rsid w:val="00A8538D"/>
    <w:rsid w:val="00A96152"/>
    <w:rsid w:val="00A96E16"/>
    <w:rsid w:val="00AE1E64"/>
    <w:rsid w:val="00AF3505"/>
    <w:rsid w:val="00AF6FD3"/>
    <w:rsid w:val="00B14677"/>
    <w:rsid w:val="00BC6E89"/>
    <w:rsid w:val="00C1584D"/>
    <w:rsid w:val="00C32E9D"/>
    <w:rsid w:val="00C46A0F"/>
    <w:rsid w:val="00C728E9"/>
    <w:rsid w:val="00C85B64"/>
    <w:rsid w:val="00CA140F"/>
    <w:rsid w:val="00CB5A4F"/>
    <w:rsid w:val="00CE13B7"/>
    <w:rsid w:val="00D07B82"/>
    <w:rsid w:val="00D17775"/>
    <w:rsid w:val="00D506EE"/>
    <w:rsid w:val="00D70F69"/>
    <w:rsid w:val="00DC45DB"/>
    <w:rsid w:val="00DD2EAD"/>
    <w:rsid w:val="00DE6451"/>
    <w:rsid w:val="00DF2311"/>
    <w:rsid w:val="00E85059"/>
    <w:rsid w:val="00E85E48"/>
    <w:rsid w:val="00EA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0B62E"/>
  <w15:docId w15:val="{1C6F6681-AD8A-45D0-BB5B-EF6035C4C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2585"/>
    <w:pPr>
      <w:spacing w:after="60"/>
    </w:pPr>
    <w:rPr>
      <w:rFonts w:ascii="Arial" w:eastAsia="Arial" w:hAnsi="Arial"/>
      <w:sz w:val="20"/>
    </w:rPr>
  </w:style>
  <w:style w:type="paragraph" w:styleId="Nadpis5">
    <w:name w:val="heading 5"/>
    <w:basedOn w:val="Normlny"/>
    <w:next w:val="Normlny"/>
    <w:link w:val="Nadpis5Char"/>
    <w:uiPriority w:val="99"/>
    <w:qFormat/>
    <w:rsid w:val="008C0195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i/>
      <w:color w:val="000000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spacing w:line="252" w:lineRule="auto"/>
      <w:ind w:left="720"/>
      <w:contextualSpacing/>
    </w:pPr>
    <w:rPr>
      <w:sz w:val="21"/>
    </w:r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line="252" w:lineRule="auto"/>
      <w:ind w:left="825" w:hanging="360"/>
    </w:pPr>
    <w:rPr>
      <w:sz w:val="21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character" w:customStyle="1" w:styleId="Nadpis5Char">
    <w:name w:val="Nadpis 5 Char"/>
    <w:basedOn w:val="Predvolenpsmoodseku"/>
    <w:link w:val="Nadpis5"/>
    <w:uiPriority w:val="99"/>
    <w:rsid w:val="008C0195"/>
    <w:rPr>
      <w:rFonts w:ascii="Times New Roman" w:eastAsia="Times New Roman" w:hAnsi="Times New Roman" w:cs="Times New Roman"/>
      <w:b/>
      <w:i/>
      <w:color w:val="000000"/>
      <w:sz w:val="24"/>
      <w:szCs w:val="20"/>
      <w:lang w:eastAsia="sk-SK"/>
    </w:rPr>
  </w:style>
  <w:style w:type="paragraph" w:styleId="Bezriadkovania">
    <w:name w:val="No Spacing"/>
    <w:uiPriority w:val="1"/>
    <w:qFormat/>
    <w:rsid w:val="008C0195"/>
    <w:pPr>
      <w:spacing w:after="0" w:line="240" w:lineRule="auto"/>
    </w:pPr>
  </w:style>
  <w:style w:type="character" w:styleId="CitciaHTML">
    <w:name w:val="HTML Cite"/>
    <w:basedOn w:val="Predvolenpsmoodseku"/>
    <w:uiPriority w:val="99"/>
    <w:semiHidden/>
    <w:unhideWhenUsed/>
    <w:rsid w:val="00340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56DE9-FA78-4A21-A0F4-86C2473B4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3848</Words>
  <Characters>21935</Characters>
  <Application>Microsoft Office Word</Application>
  <DocSecurity>0</DocSecurity>
  <Lines>182</Lines>
  <Paragraphs>51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Učebné osnovy SJL – Literatúra – 8. ročník – 2026/2027</dc:title>
  <dc:subject>Učebné osnovy slovenského jazyka a literatúry pre nižšie stredné vzdelávanie</dc:subject>
  <dc:creator>Učiteľ</dc:creator>
  <cp:keywords>SJL, učebné osnovy, ŠVP, ŠkVP, 2026/2027, ZŠ Komenského Námestovo</cp:keywords>
  <dc:description>Finálna zjednotená verzia vypracovaná v súlade so ŠVP a ŠkVP školy.</dc:description>
  <cp:lastModifiedBy>Učiteľ</cp:lastModifiedBy>
  <cp:revision>3</cp:revision>
  <dcterms:created xsi:type="dcterms:W3CDTF">2026-09-14T11:40:00Z</dcterms:created>
  <dcterms:modified xsi:type="dcterms:W3CDTF">2026-09-24T05:28:00Z</dcterms:modified>
</cp:coreProperties>
</file>