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jc w:val="center"/>
        <w:tblCellMar>
          <w:top w:w="80" w:type="dxa"/>
          <w:left w:w="90" w:type="dxa"/>
          <w:bottom w:w="80" w:type="dxa"/>
          <w:right w:w="90" w:type="dxa"/>
        </w:tblCellMar>
        <w:tblLook w:val="04A0" w:firstRow="1" w:lastRow="0" w:firstColumn="1" w:lastColumn="0" w:noHBand="0" w:noVBand="1"/>
      </w:tblPr>
      <w:tblGrid>
        <w:gridCol w:w="9978"/>
      </w:tblGrid>
      <w:tr w:rsidR="00B7142F" w:rsidRPr="00457A0D" w14:paraId="6836711D" w14:textId="77777777">
        <w:trPr>
          <w:tblHeader/>
          <w:jc w:val="center"/>
        </w:trPr>
        <w:tc>
          <w:tcPr>
            <w:tcW w:w="10368" w:type="dxa"/>
            <w:shd w:val="clear" w:color="auto" w:fill="000000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A707B49" w14:textId="77777777" w:rsidR="00B7142F" w:rsidRPr="00457A0D" w:rsidRDefault="00457A0D">
            <w:pPr>
              <w:spacing w:after="30" w:line="240" w:lineRule="auto"/>
              <w:rPr>
                <w:sz w:val="36"/>
                <w:szCs w:val="36"/>
              </w:rPr>
            </w:pPr>
            <w:r w:rsidRPr="00457A0D">
              <w:rPr>
                <w:rFonts w:cs="Arial"/>
                <w:b/>
                <w:color w:val="FFFFFF"/>
                <w:sz w:val="18"/>
                <w:szCs w:val="36"/>
              </w:rPr>
              <w:t>Základná škola v Námestove</w:t>
            </w:r>
            <w:r w:rsidRPr="00457A0D">
              <w:rPr>
                <w:rFonts w:cs="Arial"/>
                <w:b/>
                <w:color w:val="FFFFFF"/>
                <w:sz w:val="18"/>
                <w:szCs w:val="36"/>
              </w:rPr>
              <w:br/>
              <w:t>Komenského ulica 495/33, 029 01 Námestovo</w:t>
            </w:r>
          </w:p>
        </w:tc>
      </w:tr>
    </w:tbl>
    <w:p w14:paraId="0B9E5E53" w14:textId="77777777" w:rsidR="00B7142F" w:rsidRPr="00457A0D" w:rsidRDefault="00B7142F">
      <w:pPr>
        <w:spacing w:line="252" w:lineRule="auto"/>
        <w:rPr>
          <w:sz w:val="36"/>
          <w:szCs w:val="36"/>
        </w:rPr>
      </w:pPr>
    </w:p>
    <w:p w14:paraId="55954222" w14:textId="77777777" w:rsidR="00B7142F" w:rsidRPr="00457A0D" w:rsidRDefault="00457A0D">
      <w:pPr>
        <w:spacing w:line="252" w:lineRule="auto"/>
        <w:jc w:val="center"/>
        <w:rPr>
          <w:sz w:val="36"/>
          <w:szCs w:val="36"/>
        </w:rPr>
      </w:pPr>
      <w:r w:rsidRPr="00457A0D">
        <w:rPr>
          <w:noProof/>
          <w:sz w:val="36"/>
          <w:szCs w:val="36"/>
        </w:rPr>
        <w:drawing>
          <wp:inline distT="0" distB="0" distL="0" distR="0" wp14:anchorId="3AE5CB85" wp14:editId="1CBD8270">
            <wp:extent cx="1717002" cy="833689"/>
            <wp:effectExtent l="0" t="0" r="0" b="508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733912" cy="841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w="0" w:type="auto"/>
        <w:jc w:val="center"/>
        <w:tblCellMar>
          <w:top w:w="80" w:type="dxa"/>
          <w:left w:w="90" w:type="dxa"/>
          <w:bottom w:w="80" w:type="dxa"/>
          <w:right w:w="90" w:type="dxa"/>
        </w:tblCellMar>
        <w:tblLook w:val="04A0" w:firstRow="1" w:lastRow="0" w:firstColumn="1" w:lastColumn="0" w:noHBand="0" w:noVBand="1"/>
      </w:tblPr>
      <w:tblGrid>
        <w:gridCol w:w="9978"/>
      </w:tblGrid>
      <w:tr w:rsidR="00B7142F" w:rsidRPr="00457A0D" w14:paraId="4004DC38" w14:textId="77777777">
        <w:trPr>
          <w:tblHeader/>
          <w:jc w:val="center"/>
        </w:trPr>
        <w:tc>
          <w:tcPr>
            <w:tcW w:w="10368" w:type="dxa"/>
            <w:shd w:val="clear" w:color="auto" w:fill="000000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A170417" w14:textId="77777777" w:rsidR="00B7142F" w:rsidRPr="00457A0D" w:rsidRDefault="00457A0D">
            <w:pPr>
              <w:spacing w:after="30" w:line="240" w:lineRule="auto"/>
              <w:rPr>
                <w:sz w:val="36"/>
                <w:szCs w:val="36"/>
              </w:rPr>
            </w:pPr>
            <w:r w:rsidRPr="00457A0D">
              <w:rPr>
                <w:rFonts w:cs="Arial"/>
                <w:b/>
                <w:color w:val="FFFFFF"/>
                <w:sz w:val="18"/>
                <w:szCs w:val="36"/>
              </w:rPr>
              <w:t>UČEBNÉ OSNOVY</w:t>
            </w:r>
          </w:p>
        </w:tc>
      </w:tr>
    </w:tbl>
    <w:p w14:paraId="15811F79" w14:textId="77777777" w:rsidR="00B7142F" w:rsidRPr="00457A0D" w:rsidRDefault="00457A0D">
      <w:pPr>
        <w:jc w:val="center"/>
        <w:rPr>
          <w:sz w:val="36"/>
          <w:szCs w:val="36"/>
        </w:rPr>
      </w:pPr>
      <w:r w:rsidRPr="00457A0D">
        <w:rPr>
          <w:rFonts w:cs="Arial"/>
          <w:b/>
          <w:color w:val="000000"/>
          <w:sz w:val="36"/>
          <w:szCs w:val="36"/>
        </w:rPr>
        <w:t>Nižšie stredné vzdelávanie</w:t>
      </w:r>
    </w:p>
    <w:tbl>
      <w:tblPr>
        <w:tblW w:w="0" w:type="auto"/>
        <w:jc w:val="center"/>
        <w:tblCellMar>
          <w:top w:w="80" w:type="dxa"/>
          <w:left w:w="90" w:type="dxa"/>
          <w:bottom w:w="80" w:type="dxa"/>
          <w:right w:w="90" w:type="dxa"/>
        </w:tblCellMar>
        <w:tblLook w:val="04A0" w:firstRow="1" w:lastRow="0" w:firstColumn="1" w:lastColumn="0" w:noHBand="0" w:noVBand="1"/>
      </w:tblPr>
      <w:tblGrid>
        <w:gridCol w:w="4975"/>
        <w:gridCol w:w="4987"/>
      </w:tblGrid>
      <w:tr w:rsidR="00B7142F" w:rsidRPr="00457A0D" w14:paraId="4BC3F986" w14:textId="77777777">
        <w:trPr>
          <w:tblHeader/>
          <w:jc w:val="center"/>
        </w:trPr>
        <w:tc>
          <w:tcPr>
            <w:tcW w:w="518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5A1113E" w14:textId="77777777" w:rsidR="00B7142F" w:rsidRPr="00457A0D" w:rsidRDefault="00457A0D">
            <w:pPr>
              <w:spacing w:after="30" w:line="240" w:lineRule="auto"/>
              <w:rPr>
                <w:b/>
                <w:bCs/>
                <w:sz w:val="36"/>
                <w:szCs w:val="36"/>
              </w:rPr>
            </w:pPr>
            <w:r w:rsidRPr="00457A0D">
              <w:rPr>
                <w:rFonts w:cs="Arial"/>
                <w:b/>
                <w:bCs/>
                <w:color w:val="000000"/>
                <w:sz w:val="18"/>
                <w:szCs w:val="36"/>
              </w:rPr>
              <w:t>Vzdelávacia oblasť:</w:t>
            </w:r>
          </w:p>
        </w:tc>
        <w:tc>
          <w:tcPr>
            <w:tcW w:w="518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F1F3869" w14:textId="77777777" w:rsidR="00B7142F" w:rsidRPr="00457A0D" w:rsidRDefault="00457A0D">
            <w:pPr>
              <w:spacing w:after="30" w:line="240" w:lineRule="auto"/>
              <w:rPr>
                <w:b/>
                <w:bCs/>
                <w:sz w:val="36"/>
                <w:szCs w:val="36"/>
              </w:rPr>
            </w:pPr>
            <w:r w:rsidRPr="00457A0D">
              <w:rPr>
                <w:rFonts w:cs="Arial"/>
                <w:b/>
                <w:bCs/>
                <w:color w:val="000000"/>
                <w:sz w:val="18"/>
                <w:szCs w:val="36"/>
              </w:rPr>
              <w:t>JAZYK A KOMUNIKÁCIA</w:t>
            </w:r>
          </w:p>
        </w:tc>
      </w:tr>
      <w:tr w:rsidR="00B7142F" w:rsidRPr="00457A0D" w14:paraId="558A00BF" w14:textId="77777777">
        <w:trPr>
          <w:jc w:val="center"/>
        </w:trPr>
        <w:tc>
          <w:tcPr>
            <w:tcW w:w="518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8485A4E" w14:textId="77777777" w:rsidR="00B7142F" w:rsidRPr="00457A0D" w:rsidRDefault="00457A0D">
            <w:pPr>
              <w:spacing w:after="30" w:line="240" w:lineRule="auto"/>
              <w:rPr>
                <w:b/>
                <w:bCs/>
                <w:sz w:val="36"/>
                <w:szCs w:val="36"/>
              </w:rPr>
            </w:pPr>
            <w:r w:rsidRPr="00457A0D">
              <w:rPr>
                <w:rFonts w:cs="Arial"/>
                <w:b/>
                <w:bCs/>
                <w:color w:val="000000"/>
                <w:sz w:val="18"/>
                <w:szCs w:val="36"/>
              </w:rPr>
              <w:t>Predmet:</w:t>
            </w:r>
          </w:p>
        </w:tc>
        <w:tc>
          <w:tcPr>
            <w:tcW w:w="518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ABD26E5" w14:textId="77777777" w:rsidR="00B7142F" w:rsidRPr="00457A0D" w:rsidRDefault="00457A0D">
            <w:pPr>
              <w:spacing w:after="30" w:line="240" w:lineRule="auto"/>
              <w:rPr>
                <w:b/>
                <w:bCs/>
                <w:sz w:val="36"/>
                <w:szCs w:val="36"/>
              </w:rPr>
            </w:pPr>
            <w:r w:rsidRPr="00457A0D">
              <w:rPr>
                <w:rFonts w:cs="Arial"/>
                <w:b/>
                <w:bCs/>
                <w:color w:val="000000"/>
                <w:sz w:val="18"/>
                <w:szCs w:val="36"/>
              </w:rPr>
              <w:t>SLOVENSKÝ JAZYK A LITERATÚRA</w:t>
            </w:r>
          </w:p>
        </w:tc>
      </w:tr>
      <w:tr w:rsidR="00B7142F" w:rsidRPr="00457A0D" w14:paraId="41B99DA4" w14:textId="77777777">
        <w:trPr>
          <w:jc w:val="center"/>
        </w:trPr>
        <w:tc>
          <w:tcPr>
            <w:tcW w:w="518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A4B8C42" w14:textId="77777777" w:rsidR="00B7142F" w:rsidRPr="00457A0D" w:rsidRDefault="00457A0D">
            <w:pPr>
              <w:spacing w:after="30" w:line="240" w:lineRule="auto"/>
              <w:rPr>
                <w:b/>
                <w:bCs/>
                <w:sz w:val="36"/>
                <w:szCs w:val="36"/>
              </w:rPr>
            </w:pPr>
            <w:r w:rsidRPr="00457A0D">
              <w:rPr>
                <w:rFonts w:cs="Arial"/>
                <w:b/>
                <w:bCs/>
                <w:color w:val="000000"/>
                <w:sz w:val="18"/>
                <w:szCs w:val="36"/>
              </w:rPr>
              <w:t>Zložka:</w:t>
            </w:r>
          </w:p>
        </w:tc>
        <w:tc>
          <w:tcPr>
            <w:tcW w:w="518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F5096E5" w14:textId="77777777" w:rsidR="00B7142F" w:rsidRPr="00457A0D" w:rsidRDefault="00457A0D">
            <w:pPr>
              <w:spacing w:after="30" w:line="240" w:lineRule="auto"/>
              <w:rPr>
                <w:b/>
                <w:bCs/>
                <w:sz w:val="36"/>
                <w:szCs w:val="36"/>
              </w:rPr>
            </w:pPr>
            <w:r w:rsidRPr="00457A0D">
              <w:rPr>
                <w:rFonts w:cs="Arial"/>
                <w:b/>
                <w:bCs/>
                <w:color w:val="000000"/>
                <w:sz w:val="18"/>
                <w:szCs w:val="36"/>
              </w:rPr>
              <w:t>SLOVENSKÝ JAZYK</w:t>
            </w:r>
          </w:p>
        </w:tc>
      </w:tr>
      <w:tr w:rsidR="00B7142F" w:rsidRPr="00457A0D" w14:paraId="672429EF" w14:textId="77777777">
        <w:trPr>
          <w:jc w:val="center"/>
        </w:trPr>
        <w:tc>
          <w:tcPr>
            <w:tcW w:w="518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8E17D3D" w14:textId="77777777" w:rsidR="00B7142F" w:rsidRPr="00457A0D" w:rsidRDefault="00457A0D">
            <w:pPr>
              <w:spacing w:after="30" w:line="240" w:lineRule="auto"/>
              <w:rPr>
                <w:b/>
                <w:bCs/>
                <w:sz w:val="36"/>
                <w:szCs w:val="36"/>
              </w:rPr>
            </w:pPr>
            <w:r w:rsidRPr="00457A0D">
              <w:rPr>
                <w:rFonts w:cs="Arial"/>
                <w:b/>
                <w:bCs/>
                <w:color w:val="000000"/>
                <w:sz w:val="18"/>
                <w:szCs w:val="36"/>
              </w:rPr>
              <w:t>Stupeň vzdelávania:</w:t>
            </w:r>
          </w:p>
        </w:tc>
        <w:tc>
          <w:tcPr>
            <w:tcW w:w="518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D8E4CC6" w14:textId="77777777" w:rsidR="00B7142F" w:rsidRPr="00457A0D" w:rsidRDefault="00457A0D">
            <w:pPr>
              <w:spacing w:after="30" w:line="240" w:lineRule="auto"/>
              <w:rPr>
                <w:b/>
                <w:bCs/>
                <w:sz w:val="36"/>
                <w:szCs w:val="36"/>
              </w:rPr>
            </w:pPr>
            <w:r w:rsidRPr="00457A0D">
              <w:rPr>
                <w:rFonts w:cs="Arial"/>
                <w:b/>
                <w:bCs/>
                <w:color w:val="000000"/>
                <w:sz w:val="18"/>
                <w:szCs w:val="36"/>
              </w:rPr>
              <w:t>ISCED 2</w:t>
            </w:r>
          </w:p>
        </w:tc>
      </w:tr>
      <w:tr w:rsidR="00B7142F" w:rsidRPr="00457A0D" w14:paraId="0D20F2B4" w14:textId="77777777">
        <w:trPr>
          <w:jc w:val="center"/>
        </w:trPr>
        <w:tc>
          <w:tcPr>
            <w:tcW w:w="518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169A624" w14:textId="77777777" w:rsidR="00B7142F" w:rsidRPr="00457A0D" w:rsidRDefault="00457A0D">
            <w:pPr>
              <w:spacing w:after="30" w:line="240" w:lineRule="auto"/>
              <w:rPr>
                <w:b/>
                <w:bCs/>
                <w:sz w:val="36"/>
                <w:szCs w:val="36"/>
              </w:rPr>
            </w:pPr>
            <w:r w:rsidRPr="00457A0D">
              <w:rPr>
                <w:rFonts w:cs="Arial"/>
                <w:b/>
                <w:bCs/>
                <w:color w:val="000000"/>
                <w:sz w:val="18"/>
                <w:szCs w:val="36"/>
              </w:rPr>
              <w:t>Ročník:</w:t>
            </w:r>
          </w:p>
        </w:tc>
        <w:tc>
          <w:tcPr>
            <w:tcW w:w="518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D1797A1" w14:textId="77777777" w:rsidR="00B7142F" w:rsidRPr="00457A0D" w:rsidRDefault="00457A0D">
            <w:pPr>
              <w:spacing w:after="30" w:line="240" w:lineRule="auto"/>
              <w:rPr>
                <w:b/>
                <w:bCs/>
                <w:sz w:val="36"/>
                <w:szCs w:val="36"/>
              </w:rPr>
            </w:pPr>
            <w:r w:rsidRPr="00457A0D">
              <w:rPr>
                <w:rFonts w:cs="Arial"/>
                <w:b/>
                <w:bCs/>
                <w:color w:val="000000"/>
                <w:sz w:val="18"/>
                <w:szCs w:val="36"/>
              </w:rPr>
              <w:t>8. ročník</w:t>
            </w:r>
          </w:p>
        </w:tc>
      </w:tr>
      <w:tr w:rsidR="00B7142F" w:rsidRPr="00457A0D" w14:paraId="7DD83F9D" w14:textId="77777777">
        <w:trPr>
          <w:jc w:val="center"/>
        </w:trPr>
        <w:tc>
          <w:tcPr>
            <w:tcW w:w="518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40B9691" w14:textId="77777777" w:rsidR="00B7142F" w:rsidRPr="00457A0D" w:rsidRDefault="00457A0D">
            <w:pPr>
              <w:spacing w:after="30" w:line="240" w:lineRule="auto"/>
              <w:rPr>
                <w:b/>
                <w:bCs/>
                <w:sz w:val="36"/>
                <w:szCs w:val="36"/>
              </w:rPr>
            </w:pPr>
            <w:r w:rsidRPr="00457A0D">
              <w:rPr>
                <w:rFonts w:cs="Arial"/>
                <w:b/>
                <w:bCs/>
                <w:color w:val="000000"/>
                <w:sz w:val="18"/>
                <w:szCs w:val="36"/>
              </w:rPr>
              <w:t>Počet hodín:</w:t>
            </w:r>
          </w:p>
        </w:tc>
        <w:tc>
          <w:tcPr>
            <w:tcW w:w="518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B9C14D7" w14:textId="7F878274" w:rsidR="00B7142F" w:rsidRPr="00457A0D" w:rsidRDefault="00457A0D">
            <w:pPr>
              <w:spacing w:after="30" w:line="240" w:lineRule="auto"/>
              <w:rPr>
                <w:b/>
                <w:bCs/>
                <w:sz w:val="36"/>
                <w:szCs w:val="36"/>
              </w:rPr>
            </w:pPr>
            <w:r w:rsidRPr="00457A0D">
              <w:rPr>
                <w:rFonts w:cs="Arial"/>
                <w:b/>
                <w:bCs/>
                <w:color w:val="000000"/>
                <w:sz w:val="18"/>
                <w:szCs w:val="36"/>
              </w:rPr>
              <w:t xml:space="preserve">99 </w:t>
            </w:r>
            <w:proofErr w:type="spellStart"/>
            <w:r w:rsidRPr="00457A0D">
              <w:rPr>
                <w:rFonts w:cs="Arial"/>
                <w:b/>
                <w:bCs/>
                <w:color w:val="000000"/>
                <w:sz w:val="18"/>
                <w:szCs w:val="36"/>
              </w:rPr>
              <w:t>hodín</w:t>
            </w:r>
            <w:proofErr w:type="spellEnd"/>
            <w:r w:rsidRPr="00457A0D">
              <w:rPr>
                <w:rFonts w:cs="Arial"/>
                <w:b/>
                <w:bCs/>
                <w:color w:val="000000"/>
                <w:sz w:val="18"/>
                <w:szCs w:val="36"/>
              </w:rPr>
              <w:t xml:space="preserve"> (3 </w:t>
            </w:r>
            <w:proofErr w:type="spellStart"/>
            <w:proofErr w:type="gramStart"/>
            <w:r w:rsidRPr="00457A0D">
              <w:rPr>
                <w:rFonts w:cs="Arial"/>
                <w:b/>
                <w:bCs/>
                <w:color w:val="000000"/>
                <w:sz w:val="18"/>
                <w:szCs w:val="36"/>
              </w:rPr>
              <w:t>hod</w:t>
            </w:r>
            <w:proofErr w:type="spellEnd"/>
            <w:r w:rsidRPr="00457A0D">
              <w:rPr>
                <w:rFonts w:cs="Arial"/>
                <w:b/>
                <w:bCs/>
                <w:color w:val="000000"/>
                <w:sz w:val="18"/>
                <w:szCs w:val="36"/>
              </w:rPr>
              <w:t>./</w:t>
            </w:r>
            <w:proofErr w:type="gramEnd"/>
            <w:r w:rsidR="00E47F31">
              <w:rPr>
                <w:rFonts w:cs="Arial"/>
                <w:b/>
                <w:bCs/>
                <w:color w:val="000000"/>
                <w:sz w:val="18"/>
                <w:szCs w:val="36"/>
              </w:rPr>
              <w:t xml:space="preserve"> </w:t>
            </w:r>
            <w:proofErr w:type="spellStart"/>
            <w:r w:rsidRPr="00457A0D">
              <w:rPr>
                <w:rFonts w:cs="Arial"/>
                <w:b/>
                <w:bCs/>
                <w:color w:val="000000"/>
                <w:sz w:val="18"/>
                <w:szCs w:val="36"/>
              </w:rPr>
              <w:t>týždeň</w:t>
            </w:r>
            <w:proofErr w:type="spellEnd"/>
            <w:r w:rsidRPr="00457A0D">
              <w:rPr>
                <w:rFonts w:cs="Arial"/>
                <w:b/>
                <w:bCs/>
                <w:color w:val="000000"/>
                <w:sz w:val="18"/>
                <w:szCs w:val="36"/>
              </w:rPr>
              <w:t>)</w:t>
            </w:r>
          </w:p>
        </w:tc>
      </w:tr>
      <w:tr w:rsidR="00B7142F" w:rsidRPr="00457A0D" w14:paraId="262C9CFB" w14:textId="77777777">
        <w:trPr>
          <w:jc w:val="center"/>
        </w:trPr>
        <w:tc>
          <w:tcPr>
            <w:tcW w:w="518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C0D5D1F" w14:textId="77777777" w:rsidR="00B7142F" w:rsidRPr="00457A0D" w:rsidRDefault="00457A0D">
            <w:pPr>
              <w:spacing w:after="30" w:line="240" w:lineRule="auto"/>
              <w:rPr>
                <w:b/>
                <w:bCs/>
                <w:sz w:val="36"/>
                <w:szCs w:val="36"/>
              </w:rPr>
            </w:pPr>
            <w:r w:rsidRPr="00457A0D">
              <w:rPr>
                <w:rFonts w:cs="Arial"/>
                <w:b/>
                <w:bCs/>
                <w:color w:val="000000"/>
                <w:sz w:val="18"/>
                <w:szCs w:val="36"/>
              </w:rPr>
              <w:t>Školský rok:</w:t>
            </w:r>
          </w:p>
        </w:tc>
        <w:tc>
          <w:tcPr>
            <w:tcW w:w="518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7BA6E77" w14:textId="77777777" w:rsidR="00B7142F" w:rsidRPr="00457A0D" w:rsidRDefault="00457A0D">
            <w:pPr>
              <w:spacing w:after="30" w:line="240" w:lineRule="auto"/>
              <w:rPr>
                <w:b/>
                <w:bCs/>
                <w:sz w:val="36"/>
                <w:szCs w:val="36"/>
              </w:rPr>
            </w:pPr>
            <w:r w:rsidRPr="00457A0D">
              <w:rPr>
                <w:rFonts w:cs="Arial"/>
                <w:b/>
                <w:bCs/>
                <w:color w:val="000000"/>
                <w:sz w:val="18"/>
                <w:szCs w:val="36"/>
              </w:rPr>
              <w:t>2026/2027</w:t>
            </w:r>
          </w:p>
        </w:tc>
      </w:tr>
    </w:tbl>
    <w:p w14:paraId="188F032E" w14:textId="77777777" w:rsidR="00B7142F" w:rsidRDefault="00457A0D">
      <w:pPr>
        <w:spacing w:line="252" w:lineRule="auto"/>
      </w:pPr>
      <w:r>
        <w:br w:type="page"/>
      </w:r>
    </w:p>
    <w:p w14:paraId="4179C5D1" w14:textId="77777777" w:rsidR="00D5113C" w:rsidRDefault="00457A0D">
      <w:pPr>
        <w:keepNext/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hd w:val="clear" w:color="auto" w:fill="000000"/>
        <w:spacing w:before="160" w:after="100" w:line="240" w:lineRule="auto"/>
        <w:outlineLvl w:val="0"/>
      </w:pPr>
      <w:r>
        <w:rPr>
          <w:rFonts w:cs="Arial"/>
          <w:b/>
          <w:color w:val="FFFFFF"/>
          <w:sz w:val="22"/>
        </w:rPr>
        <w:lastRenderedPageBreak/>
        <w:t>1. CHARAKTERISTIKA PREDMETU</w:t>
      </w:r>
    </w:p>
    <w:p w14:paraId="77A6AF0D" w14:textId="77777777" w:rsidR="00D5113C" w:rsidRDefault="00457A0D">
      <w:pPr>
        <w:jc w:val="both"/>
      </w:pPr>
      <w:r>
        <w:rPr>
          <w:rFonts w:cs="Arial"/>
        </w:rPr>
        <w:t>Slovenský jazyk a literatúra patrí medzi kľúčové všeobecnovzdelávacie predmety vzdelávacej oblasti Jazyk a komunikácia. Jazyková zložka rozvíja schopnosť žiaka porozumieť vecným aj umeleckým textom, kultivovane sa vyjadrovať ústne i písomne, uplatňovať spisovnú normu a funkčne využívať jazykové prostriedky v rozličných komunikačných situáciách.</w:t>
      </w:r>
    </w:p>
    <w:p w14:paraId="5096748A" w14:textId="77777777" w:rsidR="00D5113C" w:rsidRDefault="00457A0D">
      <w:pPr>
        <w:jc w:val="both"/>
      </w:pPr>
      <w:r>
        <w:rPr>
          <w:rFonts w:cs="Arial"/>
        </w:rPr>
        <w:t>V 8. ročníku sa nadväzuje na poznatky zo 7. ročníka a systematicky sa rozvíjajú vedomosti zo zvukovej, významovej, tvarovej a skladobnej roviny jazyka. Súčasťou vyučovania je aj komunikačná a slohová zložka – práca s výťahom, slávnostným prejavom, prihláškou, životopisom, opisným slohovým postupom, debatou a argumentáciou.</w:t>
      </w:r>
    </w:p>
    <w:p w14:paraId="3701C4D9" w14:textId="77777777" w:rsidR="00B7142F" w:rsidRDefault="00457A0D">
      <w:pPr>
        <w:jc w:val="both"/>
      </w:pPr>
      <w:r>
        <w:rPr>
          <w:rFonts w:cs="Arial"/>
        </w:rPr>
        <w:t>Poradie tematických celkov a praktické rozpracovanie učiva v 8. ročníku nadväzuje na aktuálny TVVP k pracovnej učebnici Jarmily Krajčovičovej Nový Slovenský jazyk. Učebnica a TVVP sú učebným a organizačným východiskom; povinný obsah a požadované výkony zostávajú viazané na iŠVP 2015, vzdelávací štandard SJL a ŠkVP školy.</w:t>
      </w:r>
    </w:p>
    <w:p w14:paraId="59E99631" w14:textId="77777777" w:rsidR="00D5113C" w:rsidRDefault="00457A0D">
      <w:pPr>
        <w:jc w:val="both"/>
      </w:pPr>
      <w:r>
        <w:rPr>
          <w:rFonts w:cs="Arial"/>
        </w:rPr>
        <w:t>Obsah učebných osnov vychádza z tematického výchovno-vzdelávacieho plánu pre 8. ročník spracovaného k pracovnej učebnici Jarmily Krajčovičovej Nový Slovenský jazyk pre 8. ročník ZŠ a 3. ročník GOŠ a je zosúladený s Inovovaným štátnym vzdelávacím programom pre nižšie stredné vzdelávanie.</w:t>
      </w:r>
    </w:p>
    <w:p w14:paraId="7133BC13" w14:textId="77777777" w:rsidR="00D5113C" w:rsidRDefault="00457A0D">
      <w:pPr>
        <w:jc w:val="both"/>
      </w:pPr>
      <w:r>
        <w:rPr>
          <w:rFonts w:cs="Arial"/>
        </w:rPr>
        <w:t>V školskom roku 2026/2027 je 8. ročník dobiehajúcim ročníkom a postupuje podľa učebného plánu UP/2015, vypracovaného v súlade s Inovovaným ŠVP 2015 a Dodatkom č. 8. Učebný plán UP/2026 sa na tento ročník v školskom roku 2026/2027 nevzťahuje.</w:t>
      </w:r>
    </w:p>
    <w:p w14:paraId="68C322C8" w14:textId="77777777" w:rsidR="00B7142F" w:rsidRDefault="00457A0D">
      <w:pPr>
        <w:keepNext/>
        <w:spacing w:before="100" w:after="40" w:line="252" w:lineRule="auto"/>
      </w:pPr>
      <w:r>
        <w:rPr>
          <w:rFonts w:cs="Arial"/>
          <w:b/>
          <w:color w:val="000000"/>
          <w:sz w:val="21"/>
        </w:rPr>
        <w:t>VÝCHODISKÁ A ŠKOLSKÁ KONKRETIZÁCIA</w:t>
      </w:r>
    </w:p>
    <w:p w14:paraId="211A327E" w14:textId="77777777" w:rsidR="00B7142F" w:rsidRDefault="00457A0D">
      <w:pPr>
        <w:jc w:val="both"/>
      </w:pPr>
      <w:r>
        <w:rPr>
          <w:rFonts w:cs="Arial"/>
        </w:rPr>
        <w:t>Učebné osnovy pre jazykovú zložku predmetu sú vypracované v súlade s Inovovaným ŠVP 2015 – vzdelávacím štandardom Slovenský jazyk a literatúra pre nižšie stredné vzdelávanie, so ŠkVP ZŠ Námestovo, Komenského 495/33, učebným plánom UP/2015 a Dodatkom č. 8.</w:t>
      </w:r>
    </w:p>
    <w:p w14:paraId="050FCB77" w14:textId="77777777" w:rsidR="00B7142F" w:rsidRDefault="00457A0D">
      <w:pPr>
        <w:jc w:val="both"/>
      </w:pPr>
      <w:r>
        <w:rPr>
          <w:rFonts w:cs="Arial"/>
        </w:rPr>
        <w:t>Časová dotácia a rozdelenie tematických celkov vychádzajú z učebného plánu školy a z aktuálneho TVVP. Učivo nad rámec novozavádzaných pojmov štátneho vzdelávacieho štandardu predstavuje opakovanie, upevňovanie, aplikačný kontext alebo školskú konkretizáciu a rozšírenie; povinný obsahový a výkonový štandard zostáva zachovaný.</w:t>
      </w:r>
    </w:p>
    <w:p w14:paraId="49FD56D7" w14:textId="77777777" w:rsidR="00F27CB4" w:rsidRDefault="00E47F31">
      <w:pPr>
        <w:keepNext/>
        <w:spacing w:line="240" w:lineRule="auto"/>
      </w:pPr>
      <w:r>
        <w:rPr>
          <w:b/>
        </w:rPr>
        <w:t>Kurikulárna záväznosť a hierarchia dokumentov</w:t>
      </w:r>
    </w:p>
    <w:p w14:paraId="16F9624E" w14:textId="77777777" w:rsidR="00F27CB4" w:rsidRDefault="00E47F31">
      <w:pPr>
        <w:spacing w:line="240" w:lineRule="auto"/>
      </w:pPr>
      <w:r>
        <w:t>Záväzným kurikulárnym východiskom je vzdelávací štandard SJL podľa iŠVP 2015 a ŠkVP školy. Učebné osnovy konkretizu</w:t>
      </w:r>
      <w:r>
        <w:t>jú tieto požiadavky pre príslušný ročník; TVVP určuje ich časové a tematické rozvrhnutie počas školského roka.</w:t>
      </w:r>
    </w:p>
    <w:p w14:paraId="783D08E6" w14:textId="77777777" w:rsidR="00F27CB4" w:rsidRDefault="00E47F31">
      <w:pPr>
        <w:spacing w:line="240" w:lineRule="auto"/>
      </w:pPr>
      <w:r>
        <w:t>Pojmy a výkony, ktoré iŠVP zavádza v príslušnom ročníku, sa považujú za nové učivo. Ostatné zaradené javy slúžia podľa potreby na opakovanie, upe</w:t>
      </w:r>
      <w:r>
        <w:t>vňovanie, aplikáciu v texte alebo školskú konkretizáciu a nerozširujú povinný obsah štátneho štandardu.</w:t>
      </w:r>
    </w:p>
    <w:p w14:paraId="588B5318" w14:textId="77777777" w:rsidR="00D5113C" w:rsidRDefault="00457A0D">
      <w:pPr>
        <w:keepNext/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hd w:val="clear" w:color="auto" w:fill="000000"/>
        <w:spacing w:before="160" w:after="100" w:line="240" w:lineRule="auto"/>
        <w:outlineLvl w:val="0"/>
      </w:pPr>
      <w:r>
        <w:rPr>
          <w:rFonts w:cs="Arial"/>
          <w:b/>
          <w:color w:val="FFFFFF"/>
          <w:sz w:val="22"/>
        </w:rPr>
        <w:t>2. CIELE PREDMETU</w:t>
      </w:r>
    </w:p>
    <w:p w14:paraId="73FF9D27" w14:textId="77777777" w:rsidR="00D5113C" w:rsidRDefault="00457A0D">
      <w:pPr>
        <w:jc w:val="both"/>
      </w:pPr>
      <w:r>
        <w:rPr>
          <w:rFonts w:cs="Arial"/>
        </w:rPr>
        <w:t>Cieľom jazykovej zložky v 8. ročníku je rozvíjať komunikačnú a jazykovú kompetenciu žiaka tak, aby dokázal jazykové poznatky uplatňovať pri čítaní, písaní, hovorení, počúvaní a pri práci s informáciami.</w:t>
      </w:r>
    </w:p>
    <w:p w14:paraId="303CCE6A" w14:textId="77777777" w:rsidR="00D5113C" w:rsidRDefault="00457A0D">
      <w:pPr>
        <w:spacing w:after="30" w:line="252" w:lineRule="auto"/>
        <w:ind w:left="312" w:hanging="142"/>
        <w:jc w:val="both"/>
      </w:pPr>
      <w:r>
        <w:rPr>
          <w:rFonts w:cs="Arial"/>
          <w:sz w:val="19"/>
        </w:rPr>
        <w:t>• samostatne čítať s porozumením primerané vecné a umelecké texty, vyhľadávať explicitné aj implicitné informácie a formulovať závery;</w:t>
      </w:r>
    </w:p>
    <w:p w14:paraId="27C78C0E" w14:textId="77777777" w:rsidR="00D5113C" w:rsidRDefault="00457A0D">
      <w:pPr>
        <w:spacing w:after="30" w:line="252" w:lineRule="auto"/>
        <w:ind w:left="312" w:hanging="142"/>
        <w:jc w:val="both"/>
      </w:pPr>
      <w:r>
        <w:rPr>
          <w:rFonts w:cs="Arial"/>
          <w:sz w:val="19"/>
        </w:rPr>
        <w:t>• upevňovať poznatky zo zvukovej, významovej, tvarovej a skladobnej roviny jazyka a využívať ich pri analýze a tvorbe textu;</w:t>
      </w:r>
    </w:p>
    <w:p w14:paraId="2D54BCDE" w14:textId="77777777" w:rsidR="00D5113C" w:rsidRDefault="00457A0D">
      <w:pPr>
        <w:spacing w:after="30" w:line="252" w:lineRule="auto"/>
        <w:ind w:left="312" w:hanging="142"/>
        <w:jc w:val="both"/>
      </w:pPr>
      <w:r>
        <w:rPr>
          <w:rFonts w:cs="Arial"/>
          <w:sz w:val="19"/>
        </w:rPr>
        <w:t>• rozširovať slovnú zásobu, rozlišovať priame a nepriame pomenovania, frazeologizmy, združené pomenovania a spôsoby obohacovania slovnej zásoby;</w:t>
      </w:r>
    </w:p>
    <w:p w14:paraId="26DE6AF0" w14:textId="77777777" w:rsidR="00D5113C" w:rsidRDefault="00457A0D">
      <w:pPr>
        <w:spacing w:after="30" w:line="252" w:lineRule="auto"/>
        <w:ind w:left="312" w:hanging="142"/>
        <w:jc w:val="both"/>
      </w:pPr>
      <w:r>
        <w:rPr>
          <w:rFonts w:cs="Arial"/>
          <w:sz w:val="19"/>
        </w:rPr>
        <w:t>• správne používať a určovať slovné druhy a ich gramatické kategórie, osobitne javy zavádzané a upevňované v 8. ročníku;</w:t>
      </w:r>
    </w:p>
    <w:p w14:paraId="3DB94E4E" w14:textId="77777777" w:rsidR="00D5113C" w:rsidRDefault="00457A0D">
      <w:pPr>
        <w:spacing w:after="30" w:line="252" w:lineRule="auto"/>
        <w:ind w:left="312" w:hanging="142"/>
        <w:jc w:val="both"/>
      </w:pPr>
      <w:r>
        <w:rPr>
          <w:rFonts w:cs="Arial"/>
          <w:sz w:val="19"/>
        </w:rPr>
        <w:t>• rozlišovať vetné členy, určovací sklad, jednoduchú vetu a jednoduché súvetie a uplatňovať správny slovosled a interpunkciu;</w:t>
      </w:r>
    </w:p>
    <w:p w14:paraId="08FDED5E" w14:textId="77777777" w:rsidR="00D5113C" w:rsidRDefault="00457A0D">
      <w:pPr>
        <w:spacing w:after="30" w:line="252" w:lineRule="auto"/>
        <w:ind w:left="312" w:hanging="142"/>
        <w:jc w:val="both"/>
      </w:pPr>
      <w:r>
        <w:rPr>
          <w:rFonts w:cs="Arial"/>
          <w:sz w:val="19"/>
        </w:rPr>
        <w:t>• tvoriť, upravovať a prezentovať primerané komunikačné a slohové útvary; pracovať s osnovou, konceptom, revíziou a čistopisom;</w:t>
      </w:r>
    </w:p>
    <w:p w14:paraId="1087D943" w14:textId="77777777" w:rsidR="00D5113C" w:rsidRDefault="00457A0D">
      <w:pPr>
        <w:spacing w:after="30" w:line="252" w:lineRule="auto"/>
        <w:ind w:left="312" w:hanging="142"/>
        <w:jc w:val="both"/>
      </w:pPr>
      <w:r>
        <w:rPr>
          <w:rFonts w:cs="Arial"/>
          <w:sz w:val="19"/>
        </w:rPr>
        <w:t>• formulovať a obhajovať vlastný názor, argumentovať, viesť debatu a rešpektovať pravidlá kultivovanej komunikácie;</w:t>
      </w:r>
    </w:p>
    <w:p w14:paraId="46A695F6" w14:textId="77777777" w:rsidR="00D5113C" w:rsidRDefault="00457A0D">
      <w:pPr>
        <w:spacing w:after="30" w:line="252" w:lineRule="auto"/>
        <w:ind w:left="312" w:hanging="142"/>
        <w:jc w:val="both"/>
      </w:pPr>
      <w:r>
        <w:rPr>
          <w:rFonts w:cs="Arial"/>
          <w:sz w:val="19"/>
        </w:rPr>
        <w:t>• uplatňovať pravopisnú, gramatickú, interpunkčnú a štylistickú správnosť vo vlastných prejavoch;</w:t>
      </w:r>
    </w:p>
    <w:p w14:paraId="7FD3E82A" w14:textId="77777777" w:rsidR="00D5113C" w:rsidRDefault="00457A0D">
      <w:pPr>
        <w:spacing w:after="30" w:line="252" w:lineRule="auto"/>
        <w:ind w:left="312" w:hanging="142"/>
        <w:jc w:val="both"/>
      </w:pPr>
      <w:r>
        <w:rPr>
          <w:rFonts w:cs="Arial"/>
          <w:sz w:val="19"/>
        </w:rPr>
        <w:t>• pracovať s jazykovými príručkami, slovníkmi a overenými digitálnymi zdrojmi a primerane overovať informácie.</w:t>
      </w:r>
    </w:p>
    <w:p w14:paraId="7F7E7F60" w14:textId="77777777" w:rsidR="00D5113C" w:rsidRDefault="00457A0D">
      <w:pPr>
        <w:keepNext/>
        <w:spacing w:before="100" w:after="40" w:line="252" w:lineRule="auto"/>
      </w:pPr>
      <w:r>
        <w:rPr>
          <w:rFonts w:cs="Arial"/>
          <w:b/>
          <w:color w:val="000000"/>
          <w:sz w:val="21"/>
        </w:rPr>
        <w:t>Komunikačné jazykové kompetencie</w:t>
      </w:r>
    </w:p>
    <w:p w14:paraId="32E98A46" w14:textId="77777777" w:rsidR="00D5113C" w:rsidRDefault="00457A0D">
      <w:pPr>
        <w:jc w:val="both"/>
      </w:pPr>
      <w:r>
        <w:rPr>
          <w:rFonts w:cs="Arial"/>
        </w:rPr>
        <w:t>Vo vyučovaní sa priebežne a vo vzájomnom prepojení rozvíjajú tri základné oblasti:</w:t>
      </w:r>
    </w:p>
    <w:p w14:paraId="446A77C5" w14:textId="77777777" w:rsidR="00D5113C" w:rsidRDefault="00457A0D">
      <w:pPr>
        <w:spacing w:after="30" w:line="252" w:lineRule="auto"/>
        <w:ind w:left="312" w:hanging="142"/>
        <w:jc w:val="both"/>
      </w:pPr>
      <w:r>
        <w:rPr>
          <w:rFonts w:cs="Arial"/>
          <w:sz w:val="19"/>
        </w:rPr>
        <w:t>• Čítanie s porozumením – výber a porozumenie textu, vyvodzovanie informácií, porozumenie kompozícii a gramatickej forme textu.</w:t>
      </w:r>
    </w:p>
    <w:p w14:paraId="4381A053" w14:textId="77777777" w:rsidR="00D5113C" w:rsidRDefault="00457A0D">
      <w:pPr>
        <w:spacing w:after="30" w:line="252" w:lineRule="auto"/>
        <w:ind w:left="312" w:hanging="142"/>
        <w:jc w:val="both"/>
      </w:pPr>
      <w:r>
        <w:rPr>
          <w:rFonts w:cs="Arial"/>
          <w:sz w:val="19"/>
        </w:rPr>
        <w:lastRenderedPageBreak/>
        <w:t>• Písanie – plánovanie, organizácia, štylizácia, transformácia, revízia, oprava a čistopis vlastného textu.</w:t>
      </w:r>
    </w:p>
    <w:p w14:paraId="5EF06F3C" w14:textId="77777777" w:rsidR="00D5113C" w:rsidRDefault="00457A0D">
      <w:pPr>
        <w:spacing w:after="30" w:line="252" w:lineRule="auto"/>
        <w:ind w:left="312" w:hanging="142"/>
        <w:jc w:val="both"/>
      </w:pPr>
      <w:r>
        <w:rPr>
          <w:rFonts w:cs="Arial"/>
          <w:sz w:val="19"/>
        </w:rPr>
        <w:t>• Hovorenie a počúvanie – formulovanie a obhajovanie názoru, argumentácia, prispôsobenie prejavu cieľu a adresátovi a využívanie jazykových i mimojazykových prostriedkov.</w:t>
      </w:r>
    </w:p>
    <w:p w14:paraId="48E83DE4" w14:textId="77777777" w:rsidR="00F27CB4" w:rsidRDefault="00E47F31">
      <w:pPr>
        <w:keepNext/>
        <w:spacing w:before="100" w:after="40" w:line="252" w:lineRule="auto"/>
      </w:pPr>
      <w:r>
        <w:rPr>
          <w:b/>
          <w:color w:val="000000"/>
          <w:sz w:val="21"/>
        </w:rPr>
        <w:t>KĽÚČOVÉ KOMPETENCIE A PREPOJENIE SO ŠKVP</w:t>
      </w:r>
    </w:p>
    <w:p w14:paraId="109B3FA7" w14:textId="77777777" w:rsidR="00F27CB4" w:rsidRDefault="00E47F31">
      <w:pPr>
        <w:jc w:val="both"/>
      </w:pPr>
      <w:r>
        <w:t xml:space="preserve">V súlade so vzdelávacím </w:t>
      </w:r>
      <w:r>
        <w:t>štandardom SJL a profilom absolventa školy predmet systematicky rozvíja tieto nadpredmetové kompetencie:</w:t>
      </w:r>
    </w:p>
    <w:p w14:paraId="2EE5ABC2" w14:textId="77777777" w:rsidR="00F27CB4" w:rsidRDefault="00E47F31">
      <w:pPr>
        <w:spacing w:after="30" w:line="252" w:lineRule="auto"/>
        <w:ind w:left="312" w:hanging="142"/>
        <w:jc w:val="both"/>
      </w:pPr>
      <w:r>
        <w:rPr>
          <w:sz w:val="19"/>
        </w:rPr>
        <w:t>• Poznávacie (kognitívne) – používať kognitívne operácie, učiť sa samostatne aj v skupine, kriticky a tvorivo myslieť, formulovať a riešiť problémy.</w:t>
      </w:r>
    </w:p>
    <w:p w14:paraId="3BFAECE5" w14:textId="77777777" w:rsidR="00F27CB4" w:rsidRDefault="00E47F31">
      <w:pPr>
        <w:spacing w:after="30" w:line="252" w:lineRule="auto"/>
        <w:ind w:left="312" w:hanging="142"/>
        <w:jc w:val="both"/>
      </w:pPr>
      <w:r>
        <w:rPr>
          <w:sz w:val="19"/>
        </w:rPr>
        <w:t xml:space="preserve">• </w:t>
      </w:r>
      <w:r>
        <w:rPr>
          <w:sz w:val="19"/>
        </w:rPr>
        <w:t>Komunikačné – prijímať, tvoriť a spracovať informácie, vyhľadávať a sprostredkovať ich, formulovať názor a argumentovať, primerane vyjadrovať vôľu a city.</w:t>
      </w:r>
    </w:p>
    <w:p w14:paraId="245EE89B" w14:textId="77777777" w:rsidR="00F27CB4" w:rsidRDefault="00E47F31">
      <w:pPr>
        <w:spacing w:after="30" w:line="252" w:lineRule="auto"/>
        <w:ind w:left="312" w:hanging="142"/>
        <w:jc w:val="both"/>
      </w:pPr>
      <w:r>
        <w:rPr>
          <w:sz w:val="19"/>
        </w:rPr>
        <w:t>• Interpersonálne (sociálne) – akceptovať skupinové hodnoty, tolerovať odlišnosti, spolupracovať s je</w:t>
      </w:r>
      <w:r>
        <w:rPr>
          <w:sz w:val="19"/>
        </w:rPr>
        <w:t>dnotlivcami i skupinami a vžiť sa do pocitov a konania iných.</w:t>
      </w:r>
    </w:p>
    <w:p w14:paraId="680E4CDC" w14:textId="77777777" w:rsidR="00F27CB4" w:rsidRDefault="00E47F31">
      <w:pPr>
        <w:spacing w:after="30" w:line="252" w:lineRule="auto"/>
        <w:ind w:left="312" w:hanging="142"/>
        <w:jc w:val="both"/>
      </w:pPr>
      <w:r>
        <w:rPr>
          <w:sz w:val="19"/>
        </w:rPr>
        <w:t>• Intrapersonálne (osobnostné) – vytvárať a reflektovať vlastnú identitu, budovať hodnotový systém, regulovať svoje konanie a chrániť vlastný život a zdravie.</w:t>
      </w:r>
    </w:p>
    <w:p w14:paraId="07A789DD" w14:textId="77777777" w:rsidR="00F27CB4" w:rsidRDefault="00E47F31">
      <w:pPr>
        <w:spacing w:after="30" w:line="252" w:lineRule="auto"/>
        <w:ind w:left="312" w:hanging="142"/>
        <w:jc w:val="both"/>
      </w:pPr>
      <w:r>
        <w:rPr>
          <w:sz w:val="19"/>
        </w:rPr>
        <w:t>• Digitálna a informačná gramotnosť</w:t>
      </w:r>
      <w:r>
        <w:rPr>
          <w:sz w:val="19"/>
        </w:rPr>
        <w:t xml:space="preserve"> – bezpečne a eticky využívať digitálne zdroje, overovať dôveryhodnosť informácií, rešpektovať autorské práva a primerane využívať technológie pri učení, tvorbe a prezentovaní.</w:t>
      </w:r>
    </w:p>
    <w:p w14:paraId="41609304" w14:textId="77777777" w:rsidR="00F27CB4" w:rsidRDefault="00E47F31">
      <w:pPr>
        <w:spacing w:after="30" w:line="252" w:lineRule="auto"/>
        <w:ind w:left="312" w:hanging="142"/>
        <w:jc w:val="both"/>
      </w:pPr>
      <w:r>
        <w:rPr>
          <w:sz w:val="19"/>
        </w:rPr>
        <w:t>• Čitateľská gramotnosť a kritické myslenie – porozumieť rôznym typom textov, p</w:t>
      </w:r>
      <w:r>
        <w:rPr>
          <w:sz w:val="19"/>
        </w:rPr>
        <w:t>repájať informácie, rozlišovať fakt a názor, vyvodzovať závery a argumentačne ich podložiť.</w:t>
      </w:r>
    </w:p>
    <w:p w14:paraId="30F4CEFB" w14:textId="77777777" w:rsidR="00F27CB4" w:rsidRDefault="00E47F31">
      <w:pPr>
        <w:spacing w:after="30" w:line="252" w:lineRule="auto"/>
        <w:ind w:left="312" w:hanging="142"/>
        <w:jc w:val="both"/>
      </w:pPr>
      <w:r>
        <w:rPr>
          <w:sz w:val="19"/>
        </w:rPr>
        <w:t>• Kultúrne a občianske kompetencie – rozvíjať vzťah k slovenskému jazyku, literatúre, národnému a regionálnemu kultúrnemu dedičstvu, rešpektovať demokratické, human</w:t>
      </w:r>
      <w:r>
        <w:rPr>
          <w:sz w:val="19"/>
        </w:rPr>
        <w:t>istické a inkluzívne hodnoty.</w:t>
      </w:r>
    </w:p>
    <w:p w14:paraId="3AB53472" w14:textId="77777777" w:rsidR="00D5113C" w:rsidRDefault="00457A0D">
      <w:pPr>
        <w:keepNext/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hd w:val="clear" w:color="auto" w:fill="000000"/>
        <w:spacing w:before="160" w:after="100" w:line="240" w:lineRule="auto"/>
        <w:outlineLvl w:val="0"/>
      </w:pPr>
      <w:r>
        <w:rPr>
          <w:rFonts w:cs="Arial"/>
          <w:b/>
          <w:color w:val="FFFFFF"/>
          <w:sz w:val="22"/>
        </w:rPr>
        <w:t>3. TEMATICKÉ CELKY, OBSAHOVÝ ŠTANDARD, VÝKONOVÝ ŠTANDARD</w:t>
      </w:r>
    </w:p>
    <w:p w14:paraId="54A9DB45" w14:textId="77777777" w:rsidR="00D5113C" w:rsidRDefault="00457A0D">
      <w:r>
        <w:rPr>
          <w:rFonts w:cs="Arial"/>
          <w:b/>
        </w:rPr>
        <w:t>(3 hod./týždeň, 99 hod./rok)</w:t>
      </w:r>
    </w:p>
    <w:p w14:paraId="134DC873" w14:textId="77777777" w:rsidR="00D5113C" w:rsidRDefault="00457A0D">
      <w:pPr>
        <w:keepNext/>
        <w:spacing w:before="100" w:after="40" w:line="252" w:lineRule="auto"/>
      </w:pPr>
      <w:r>
        <w:rPr>
          <w:rFonts w:cs="Arial"/>
          <w:b/>
          <w:color w:val="000000"/>
          <w:sz w:val="21"/>
        </w:rPr>
        <w:t>Tematické celky podľa TVVP</w:t>
      </w:r>
    </w:p>
    <w:p w14:paraId="2A0FAA36" w14:textId="77777777" w:rsidR="00D5113C" w:rsidRDefault="00457A0D">
      <w:pPr>
        <w:keepNext/>
      </w:pPr>
      <w:r>
        <w:rPr>
          <w:rFonts w:cs="Arial"/>
          <w:b/>
        </w:rPr>
        <w:t>1. Opakovanie učiva 7. ročníka – 10 hodín</w:t>
      </w:r>
    </w:p>
    <w:p w14:paraId="3601A991" w14:textId="77777777" w:rsidR="00D5113C" w:rsidRDefault="00457A0D">
      <w:pPr>
        <w:keepNext/>
      </w:pPr>
      <w:r>
        <w:rPr>
          <w:rFonts w:cs="Arial"/>
          <w:b/>
        </w:rPr>
        <w:t>2. Zvuková rovina jazyka a pravopis – 5 hodín</w:t>
      </w:r>
    </w:p>
    <w:p w14:paraId="78D2F23E" w14:textId="77777777" w:rsidR="00D5113C" w:rsidRDefault="00457A0D">
      <w:pPr>
        <w:keepNext/>
      </w:pPr>
      <w:r>
        <w:rPr>
          <w:rFonts w:cs="Arial"/>
          <w:b/>
        </w:rPr>
        <w:t>3. Významová rovina jazyka – 16 hodín</w:t>
      </w:r>
    </w:p>
    <w:p w14:paraId="4FA43B2B" w14:textId="77777777" w:rsidR="00D5113C" w:rsidRDefault="00457A0D">
      <w:pPr>
        <w:keepNext/>
      </w:pPr>
      <w:r>
        <w:rPr>
          <w:rFonts w:cs="Arial"/>
          <w:b/>
        </w:rPr>
        <w:t>4. Tvarová rovina jazyka – tvaroslovie – 41 hodín</w:t>
      </w:r>
    </w:p>
    <w:p w14:paraId="6A7ECA31" w14:textId="77777777" w:rsidR="00D5113C" w:rsidRDefault="00457A0D">
      <w:pPr>
        <w:keepNext/>
      </w:pPr>
      <w:r>
        <w:rPr>
          <w:rFonts w:cs="Arial"/>
          <w:b/>
        </w:rPr>
        <w:t>5. Skladobná rovina jazyka – skladba – 16 hodín</w:t>
      </w:r>
    </w:p>
    <w:p w14:paraId="1D1FB762" w14:textId="77777777" w:rsidR="00D5113C" w:rsidRDefault="00457A0D">
      <w:pPr>
        <w:keepNext/>
      </w:pPr>
      <w:r>
        <w:rPr>
          <w:rFonts w:cs="Arial"/>
          <w:b/>
        </w:rPr>
        <w:t>6. Opakovanie učiva 8. ročníka – 11 hodín</w:t>
      </w:r>
    </w:p>
    <w:p w14:paraId="64CAEE8F" w14:textId="77777777" w:rsidR="00D5113C" w:rsidRDefault="00457A0D">
      <w:r>
        <w:rPr>
          <w:rFonts w:cs="Arial"/>
          <w:b/>
        </w:rPr>
        <w:t>Spolu: 99 hodín</w:t>
      </w:r>
    </w:p>
    <w:p w14:paraId="582EDA7C" w14:textId="77777777" w:rsidR="00F27CB4" w:rsidRDefault="00E47F31">
      <w:pPr>
        <w:keepNext/>
        <w:spacing w:line="240" w:lineRule="auto"/>
      </w:pPr>
      <w:r>
        <w:rPr>
          <w:b/>
        </w:rPr>
        <w:t>Poznámka k realizácii vzdelávacieho štandardu</w:t>
      </w:r>
    </w:p>
    <w:p w14:paraId="1880AE87" w14:textId="77777777" w:rsidR="00F27CB4" w:rsidRDefault="00E47F31">
      <w:pPr>
        <w:spacing w:line="240" w:lineRule="auto"/>
      </w:pPr>
      <w:r>
        <w:t>Časová dotácia s</w:t>
      </w:r>
      <w:r>
        <w:t>a využíva na splnenie výkonového a obsahového štandardu, primerané opakovanie a upevňovanie, prácu s textom, rozvoj kompetencií a diferenciáciu podľa potrieb žiakov.</w:t>
      </w:r>
    </w:p>
    <w:p w14:paraId="1BB41E9A" w14:textId="77777777" w:rsidR="00F27CB4" w:rsidRDefault="00E47F31">
      <w:pPr>
        <w:spacing w:line="240" w:lineRule="auto"/>
      </w:pPr>
      <w:r>
        <w:t>Pri plánovaní konkrétnych hodín vyučujúci rozlišuje nové pojmy daného ročníka od opakovani</w:t>
      </w:r>
      <w:r>
        <w:t>a a aplikačného kontextu; toto rozlíšenie sa premieta do TVVP a do náročnosti hodnotených výstupov.</w:t>
      </w:r>
    </w:p>
    <w:p w14:paraId="6806BE34" w14:textId="77777777" w:rsidR="00D5113C" w:rsidRDefault="00457A0D">
      <w:pPr>
        <w:keepNext/>
      </w:pPr>
      <w:r>
        <w:rPr>
          <w:rFonts w:cs="Arial"/>
          <w:b/>
        </w:rPr>
        <w:t>1. Opakovanie učiva 7. ročníka – 10 hodín</w:t>
      </w:r>
    </w:p>
    <w:p w14:paraId="65BBBCEF" w14:textId="77777777" w:rsidR="00D5113C" w:rsidRDefault="00457A0D">
      <w:pPr>
        <w:keepNext/>
        <w:spacing w:before="100"/>
      </w:pPr>
      <w:r>
        <w:rPr>
          <w:rFonts w:cs="Arial"/>
          <w:b/>
        </w:rPr>
        <w:t>Obsahový štandard</w:t>
      </w:r>
    </w:p>
    <w:p w14:paraId="6E4C1A2D" w14:textId="77777777" w:rsidR="00D5113C" w:rsidRDefault="00457A0D">
      <w:pPr>
        <w:spacing w:after="30" w:line="252" w:lineRule="auto"/>
        <w:ind w:left="312" w:hanging="142"/>
        <w:jc w:val="both"/>
      </w:pPr>
      <w:r>
        <w:rPr>
          <w:rFonts w:cs="Arial"/>
          <w:sz w:val="19"/>
        </w:rPr>
        <w:t>• Systematizácia poznatkov zo zvukovej a významovej roviny jazyka, tvaroslovia, skladby, komunikácie a slohu.</w:t>
      </w:r>
    </w:p>
    <w:p w14:paraId="78952C20" w14:textId="77777777" w:rsidR="00D5113C" w:rsidRDefault="00457A0D">
      <w:pPr>
        <w:spacing w:after="30" w:line="252" w:lineRule="auto"/>
        <w:ind w:left="312" w:hanging="142"/>
        <w:jc w:val="both"/>
      </w:pPr>
      <w:r>
        <w:rPr>
          <w:rFonts w:cs="Arial"/>
          <w:sz w:val="19"/>
        </w:rPr>
        <w:t>• Zvukové vlastnosti reči; priama reč a uvádzacia veta; komunikačná situácia, verbálna a neverbálna komunikácia.</w:t>
      </w:r>
    </w:p>
    <w:p w14:paraId="0DCACA87" w14:textId="77777777" w:rsidR="00D5113C" w:rsidRDefault="00457A0D">
      <w:pPr>
        <w:spacing w:after="30" w:line="252" w:lineRule="auto"/>
        <w:ind w:left="312" w:hanging="142"/>
        <w:jc w:val="both"/>
      </w:pPr>
      <w:r>
        <w:rPr>
          <w:rFonts w:cs="Arial"/>
          <w:sz w:val="19"/>
        </w:rPr>
        <w:t>• Členenie slovnej zásoby; spisovné a nespisovné slová; domáce a cudzie slová; slová podľa dobového výskytu; skracovanie slov.</w:t>
      </w:r>
    </w:p>
    <w:p w14:paraId="37C85D1C" w14:textId="77777777" w:rsidR="00D5113C" w:rsidRDefault="00457A0D">
      <w:pPr>
        <w:spacing w:after="30" w:line="252" w:lineRule="auto"/>
        <w:ind w:left="312" w:hanging="142"/>
        <w:jc w:val="both"/>
      </w:pPr>
      <w:r>
        <w:rPr>
          <w:rFonts w:cs="Arial"/>
          <w:sz w:val="19"/>
        </w:rPr>
        <w:t>• Ohybné a neohybné slovné druhy; vybrané javy z morfológie a skladby; charakteristika, dynamický a umelecký opis, tabuľka a graf.</w:t>
      </w:r>
    </w:p>
    <w:p w14:paraId="1CA8BA44" w14:textId="77777777" w:rsidR="00D5113C" w:rsidRDefault="00457A0D">
      <w:pPr>
        <w:spacing w:after="30" w:line="252" w:lineRule="auto"/>
        <w:ind w:left="312" w:hanging="142"/>
        <w:jc w:val="both"/>
      </w:pPr>
      <w:r>
        <w:rPr>
          <w:rFonts w:cs="Arial"/>
          <w:sz w:val="19"/>
        </w:rPr>
        <w:t>• Vstupné overenie vedomostí a zručností; 1. kontrolný diktát – opakovanie učiva 7. ročníka.</w:t>
      </w:r>
    </w:p>
    <w:p w14:paraId="0FFE73EF" w14:textId="77777777" w:rsidR="00D5113C" w:rsidRDefault="00457A0D">
      <w:pPr>
        <w:keepNext/>
        <w:spacing w:before="100"/>
      </w:pPr>
      <w:r>
        <w:rPr>
          <w:rFonts w:cs="Arial"/>
          <w:b/>
        </w:rPr>
        <w:t>Výkonový štandard</w:t>
      </w:r>
    </w:p>
    <w:p w14:paraId="2FB25844" w14:textId="77777777" w:rsidR="00D5113C" w:rsidRDefault="00457A0D">
      <w:pPr>
        <w:spacing w:after="30" w:line="252" w:lineRule="auto"/>
        <w:ind w:left="312" w:hanging="142"/>
        <w:jc w:val="both"/>
      </w:pPr>
      <w:r>
        <w:rPr>
          <w:rFonts w:cs="Arial"/>
          <w:sz w:val="19"/>
        </w:rPr>
        <w:t>• samostatne aplikovať vedomosti a zručnosti zo 7. ročníka pri práci s textom a v jazykových cvičeniach;</w:t>
      </w:r>
    </w:p>
    <w:p w14:paraId="67F0E445" w14:textId="77777777" w:rsidR="00D5113C" w:rsidRDefault="00457A0D">
      <w:pPr>
        <w:spacing w:after="30" w:line="252" w:lineRule="auto"/>
        <w:ind w:left="312" w:hanging="142"/>
        <w:jc w:val="both"/>
      </w:pPr>
      <w:r>
        <w:rPr>
          <w:rFonts w:cs="Arial"/>
          <w:sz w:val="19"/>
        </w:rPr>
        <w:t>• vyhľadať a pomenovať osvojené jazykové javy a vysvetliť ich funkciu v texte;</w:t>
      </w:r>
    </w:p>
    <w:p w14:paraId="1F72146B" w14:textId="77777777" w:rsidR="00D5113C" w:rsidRDefault="00457A0D">
      <w:pPr>
        <w:spacing w:after="30" w:line="252" w:lineRule="auto"/>
        <w:ind w:left="312" w:hanging="142"/>
        <w:jc w:val="both"/>
      </w:pPr>
      <w:r>
        <w:rPr>
          <w:rFonts w:cs="Arial"/>
          <w:sz w:val="19"/>
        </w:rPr>
        <w:t>• uplatniť pravopisnú a interpunkčnú normu v primeranom písomnom prejave;</w:t>
      </w:r>
    </w:p>
    <w:p w14:paraId="76860F2E" w14:textId="77777777" w:rsidR="00D5113C" w:rsidRDefault="00457A0D">
      <w:pPr>
        <w:spacing w:after="30" w:line="252" w:lineRule="auto"/>
        <w:ind w:left="312" w:hanging="142"/>
        <w:jc w:val="both"/>
      </w:pPr>
      <w:r>
        <w:rPr>
          <w:rFonts w:cs="Arial"/>
          <w:sz w:val="19"/>
        </w:rPr>
        <w:t>• využívať osvojené komunikačné a slohové zručnosti pri tvorbe, úprave a hodnotení prejavu.</w:t>
      </w:r>
    </w:p>
    <w:p w14:paraId="10014E67" w14:textId="77777777" w:rsidR="00D5113C" w:rsidRDefault="00457A0D">
      <w:pPr>
        <w:keepNext/>
      </w:pPr>
      <w:r>
        <w:rPr>
          <w:rFonts w:cs="Arial"/>
          <w:b/>
        </w:rPr>
        <w:t>2. Zvuková rovina jazyka a pravopis – 5 hodín</w:t>
      </w:r>
    </w:p>
    <w:p w14:paraId="1D296E1B" w14:textId="77777777" w:rsidR="00D5113C" w:rsidRDefault="00457A0D">
      <w:pPr>
        <w:keepNext/>
        <w:spacing w:before="100"/>
      </w:pPr>
      <w:r>
        <w:rPr>
          <w:rFonts w:cs="Arial"/>
          <w:b/>
        </w:rPr>
        <w:t>Obsahový štandard</w:t>
      </w:r>
    </w:p>
    <w:p w14:paraId="5971CD7C" w14:textId="77777777" w:rsidR="00D5113C" w:rsidRDefault="00457A0D">
      <w:pPr>
        <w:spacing w:after="30" w:line="252" w:lineRule="auto"/>
        <w:ind w:left="312" w:hanging="142"/>
        <w:jc w:val="both"/>
      </w:pPr>
      <w:r>
        <w:rPr>
          <w:rFonts w:cs="Arial"/>
          <w:sz w:val="19"/>
        </w:rPr>
        <w:t>• Opakovanie zvukových vlastností reči a pravopisných zásad.</w:t>
      </w:r>
    </w:p>
    <w:p w14:paraId="7DE4F96A" w14:textId="77777777" w:rsidR="00D5113C" w:rsidRDefault="00457A0D">
      <w:pPr>
        <w:spacing w:after="30" w:line="252" w:lineRule="auto"/>
        <w:ind w:left="312" w:hanging="142"/>
        <w:jc w:val="both"/>
      </w:pPr>
      <w:r>
        <w:rPr>
          <w:rFonts w:cs="Arial"/>
          <w:sz w:val="19"/>
        </w:rPr>
        <w:t>• Oslovenie, vsuvka a prístavok – zvukové vyčlenenie a interpunkcia.</w:t>
      </w:r>
    </w:p>
    <w:p w14:paraId="544162E0" w14:textId="77777777" w:rsidR="00D5113C" w:rsidRDefault="00457A0D">
      <w:pPr>
        <w:spacing w:after="30" w:line="252" w:lineRule="auto"/>
        <w:ind w:left="312" w:hanging="142"/>
        <w:jc w:val="both"/>
      </w:pPr>
      <w:r>
        <w:rPr>
          <w:rFonts w:cs="Arial"/>
          <w:sz w:val="19"/>
        </w:rPr>
        <w:t>• Výťah ako zhustené spracovanie podstatných informácií z vecného textu.</w:t>
      </w:r>
    </w:p>
    <w:p w14:paraId="6B7AFF84" w14:textId="77777777" w:rsidR="00D5113C" w:rsidRDefault="00457A0D">
      <w:pPr>
        <w:spacing w:after="30" w:line="252" w:lineRule="auto"/>
        <w:ind w:left="312" w:hanging="142"/>
        <w:jc w:val="both"/>
      </w:pPr>
      <w:r>
        <w:rPr>
          <w:rFonts w:cs="Arial"/>
          <w:sz w:val="19"/>
        </w:rPr>
        <w:lastRenderedPageBreak/>
        <w:t>• Čítanie s porozumením, rozlišovanie hlavných a vedľajších informácií, kľúčové slová.</w:t>
      </w:r>
    </w:p>
    <w:p w14:paraId="68A96A7B" w14:textId="77777777" w:rsidR="00D5113C" w:rsidRDefault="00457A0D">
      <w:pPr>
        <w:keepNext/>
        <w:spacing w:before="100"/>
      </w:pPr>
      <w:r>
        <w:rPr>
          <w:rFonts w:cs="Arial"/>
          <w:b/>
        </w:rPr>
        <w:t>Výkonový štandard</w:t>
      </w:r>
    </w:p>
    <w:p w14:paraId="4666D084" w14:textId="77777777" w:rsidR="00D5113C" w:rsidRDefault="00457A0D">
      <w:pPr>
        <w:spacing w:after="30" w:line="252" w:lineRule="auto"/>
        <w:ind w:left="312" w:hanging="142"/>
        <w:jc w:val="both"/>
      </w:pPr>
      <w:r>
        <w:rPr>
          <w:rFonts w:cs="Arial"/>
          <w:sz w:val="19"/>
        </w:rPr>
        <w:t>• správne hlasom a interpunkciou vyčleniť oslovenie, vsuvku a prístavok;</w:t>
      </w:r>
    </w:p>
    <w:p w14:paraId="715A3E01" w14:textId="77777777" w:rsidR="00D5113C" w:rsidRDefault="00457A0D">
      <w:pPr>
        <w:spacing w:after="30" w:line="252" w:lineRule="auto"/>
        <w:ind w:left="312" w:hanging="142"/>
        <w:jc w:val="both"/>
      </w:pPr>
      <w:r>
        <w:rPr>
          <w:rFonts w:cs="Arial"/>
          <w:sz w:val="19"/>
        </w:rPr>
        <w:t>• uplatniť prozodické vlastnosti reči v primeranom ústnom prejave;</w:t>
      </w:r>
    </w:p>
    <w:p w14:paraId="2E099557" w14:textId="77777777" w:rsidR="00D5113C" w:rsidRDefault="00457A0D">
      <w:pPr>
        <w:spacing w:after="30" w:line="252" w:lineRule="auto"/>
        <w:ind w:left="312" w:hanging="142"/>
        <w:jc w:val="both"/>
      </w:pPr>
      <w:r>
        <w:rPr>
          <w:rFonts w:cs="Arial"/>
          <w:sz w:val="19"/>
        </w:rPr>
        <w:t>• vyhľadať v texte podstatné informácie a kľúčové slová;</w:t>
      </w:r>
    </w:p>
    <w:p w14:paraId="40B2F084" w14:textId="77777777" w:rsidR="00D5113C" w:rsidRDefault="00457A0D">
      <w:pPr>
        <w:spacing w:after="30" w:line="252" w:lineRule="auto"/>
        <w:ind w:left="312" w:hanging="142"/>
        <w:jc w:val="both"/>
      </w:pPr>
      <w:r>
        <w:rPr>
          <w:rFonts w:cs="Arial"/>
          <w:sz w:val="19"/>
        </w:rPr>
        <w:t>• spracovať primeraný vecný text do podoby výťahu a upraviť ho po obsahovej, jazykovej a formálnej stránke.</w:t>
      </w:r>
    </w:p>
    <w:p w14:paraId="2BC1BD7D" w14:textId="77777777" w:rsidR="00D5113C" w:rsidRDefault="00457A0D">
      <w:pPr>
        <w:keepNext/>
      </w:pPr>
      <w:r>
        <w:rPr>
          <w:rFonts w:cs="Arial"/>
          <w:b/>
        </w:rPr>
        <w:t>3. Významová rovina jazyka – 16 hodín</w:t>
      </w:r>
    </w:p>
    <w:p w14:paraId="428F2D77" w14:textId="77777777" w:rsidR="00D5113C" w:rsidRDefault="00457A0D">
      <w:pPr>
        <w:keepNext/>
        <w:spacing w:before="100"/>
      </w:pPr>
      <w:r>
        <w:rPr>
          <w:rFonts w:cs="Arial"/>
          <w:b/>
        </w:rPr>
        <w:t>Obsahový štandard</w:t>
      </w:r>
    </w:p>
    <w:p w14:paraId="09D00BE5" w14:textId="77777777" w:rsidR="00D5113C" w:rsidRDefault="00457A0D">
      <w:pPr>
        <w:spacing w:after="30" w:line="252" w:lineRule="auto"/>
        <w:ind w:left="312" w:hanging="142"/>
        <w:jc w:val="both"/>
      </w:pPr>
      <w:r>
        <w:rPr>
          <w:rFonts w:cs="Arial"/>
          <w:sz w:val="19"/>
        </w:rPr>
        <w:t>• Priame a nepriame pomenovania; metafora, metonymia, personifikácia a prirovnanie.</w:t>
      </w:r>
    </w:p>
    <w:p w14:paraId="0D65059E" w14:textId="77777777" w:rsidR="00D5113C" w:rsidRDefault="00457A0D">
      <w:pPr>
        <w:spacing w:after="30" w:line="252" w:lineRule="auto"/>
        <w:ind w:left="312" w:hanging="142"/>
        <w:jc w:val="both"/>
      </w:pPr>
      <w:r>
        <w:rPr>
          <w:rFonts w:cs="Arial"/>
          <w:sz w:val="19"/>
        </w:rPr>
        <w:t>• Jednoslovné a viacslovné pomenovania; združené pomenovania.</w:t>
      </w:r>
    </w:p>
    <w:p w14:paraId="7795456D" w14:textId="77777777" w:rsidR="00D5113C" w:rsidRDefault="00457A0D">
      <w:pPr>
        <w:spacing w:after="30" w:line="252" w:lineRule="auto"/>
        <w:ind w:left="312" w:hanging="142"/>
        <w:jc w:val="both"/>
      </w:pPr>
      <w:r>
        <w:rPr>
          <w:rFonts w:cs="Arial"/>
          <w:sz w:val="19"/>
        </w:rPr>
        <w:t>• Frazeologizmy – príslovia, porekadlá, pranostiky, prirovnania a ďalšie ustálené slovné spojenia; práca s frazeologickým slovníkom.</w:t>
      </w:r>
    </w:p>
    <w:p w14:paraId="34956E4B" w14:textId="77777777" w:rsidR="00D5113C" w:rsidRDefault="00457A0D">
      <w:pPr>
        <w:spacing w:after="30" w:line="252" w:lineRule="auto"/>
        <w:ind w:left="312" w:hanging="142"/>
        <w:jc w:val="both"/>
      </w:pPr>
      <w:r>
        <w:rPr>
          <w:rFonts w:cs="Arial"/>
          <w:sz w:val="19"/>
        </w:rPr>
        <w:t>• Spôsoby obohacovania slovnej zásoby – tvorenie slov, skladanie, skracovanie, preberanie slov; slová cudzieho pôvodu a ich pravopis a výslovnosť.</w:t>
      </w:r>
    </w:p>
    <w:p w14:paraId="63B50B49" w14:textId="77777777" w:rsidR="00D5113C" w:rsidRDefault="00457A0D">
      <w:pPr>
        <w:spacing w:after="30" w:line="252" w:lineRule="auto"/>
        <w:ind w:left="312" w:hanging="142"/>
        <w:jc w:val="both"/>
      </w:pPr>
      <w:r>
        <w:rPr>
          <w:rFonts w:cs="Arial"/>
          <w:sz w:val="19"/>
        </w:rPr>
        <w:t>• Slávnostný prejav – komunikačný zámer, kompozícia, jazykové a mimojazykové prostriedky, prednes.</w:t>
      </w:r>
    </w:p>
    <w:p w14:paraId="337ED9C5" w14:textId="77777777" w:rsidR="00D5113C" w:rsidRDefault="00457A0D">
      <w:pPr>
        <w:spacing w:after="30" w:line="252" w:lineRule="auto"/>
        <w:ind w:left="312" w:hanging="142"/>
        <w:jc w:val="both"/>
      </w:pPr>
      <w:r>
        <w:rPr>
          <w:rFonts w:cs="Arial"/>
          <w:sz w:val="19"/>
        </w:rPr>
        <w:t xml:space="preserve">• 1. </w:t>
      </w:r>
      <w:proofErr w:type="spellStart"/>
      <w:r>
        <w:rPr>
          <w:rFonts w:cs="Arial"/>
          <w:sz w:val="19"/>
        </w:rPr>
        <w:t>školská</w:t>
      </w:r>
      <w:proofErr w:type="spellEnd"/>
      <w:r>
        <w:rPr>
          <w:rFonts w:cs="Arial"/>
          <w:sz w:val="19"/>
        </w:rPr>
        <w:t xml:space="preserve"> </w:t>
      </w:r>
      <w:proofErr w:type="spellStart"/>
      <w:r>
        <w:rPr>
          <w:rFonts w:cs="Arial"/>
          <w:sz w:val="19"/>
        </w:rPr>
        <w:t>slohová</w:t>
      </w:r>
      <w:proofErr w:type="spellEnd"/>
      <w:r>
        <w:rPr>
          <w:rFonts w:cs="Arial"/>
          <w:sz w:val="19"/>
        </w:rPr>
        <w:t xml:space="preserve"> </w:t>
      </w:r>
      <w:proofErr w:type="spellStart"/>
      <w:r>
        <w:rPr>
          <w:rFonts w:cs="Arial"/>
          <w:sz w:val="19"/>
        </w:rPr>
        <w:t>práca</w:t>
      </w:r>
      <w:proofErr w:type="spellEnd"/>
      <w:r>
        <w:rPr>
          <w:rFonts w:cs="Arial"/>
          <w:sz w:val="19"/>
        </w:rPr>
        <w:t xml:space="preserve"> </w:t>
      </w:r>
      <w:proofErr w:type="spellStart"/>
      <w:r>
        <w:rPr>
          <w:rFonts w:cs="Arial"/>
          <w:sz w:val="19"/>
        </w:rPr>
        <w:t>podľa</w:t>
      </w:r>
      <w:proofErr w:type="spellEnd"/>
      <w:r>
        <w:rPr>
          <w:rFonts w:cs="Arial"/>
          <w:sz w:val="19"/>
        </w:rPr>
        <w:t xml:space="preserve"> </w:t>
      </w:r>
      <w:proofErr w:type="spellStart"/>
      <w:r>
        <w:rPr>
          <w:rFonts w:cs="Arial"/>
          <w:sz w:val="19"/>
        </w:rPr>
        <w:t>ŠkVP</w:t>
      </w:r>
      <w:proofErr w:type="spellEnd"/>
      <w:r>
        <w:rPr>
          <w:rFonts w:cs="Arial"/>
          <w:sz w:val="19"/>
        </w:rPr>
        <w:t xml:space="preserve"> </w:t>
      </w:r>
      <w:proofErr w:type="spellStart"/>
      <w:r>
        <w:rPr>
          <w:rFonts w:cs="Arial"/>
          <w:sz w:val="19"/>
        </w:rPr>
        <w:t>školy</w:t>
      </w:r>
      <w:proofErr w:type="spellEnd"/>
      <w:r>
        <w:rPr>
          <w:rFonts w:cs="Arial"/>
          <w:sz w:val="19"/>
        </w:rPr>
        <w:t xml:space="preserve"> – </w:t>
      </w:r>
      <w:proofErr w:type="spellStart"/>
      <w:r>
        <w:rPr>
          <w:rFonts w:cs="Arial"/>
          <w:sz w:val="19"/>
        </w:rPr>
        <w:t>slávnostný</w:t>
      </w:r>
      <w:proofErr w:type="spellEnd"/>
      <w:r>
        <w:rPr>
          <w:rFonts w:cs="Arial"/>
          <w:sz w:val="19"/>
        </w:rPr>
        <w:t xml:space="preserve"> </w:t>
      </w:r>
      <w:proofErr w:type="spellStart"/>
      <w:r>
        <w:rPr>
          <w:rFonts w:cs="Arial"/>
          <w:sz w:val="19"/>
        </w:rPr>
        <w:t>prejav</w:t>
      </w:r>
      <w:proofErr w:type="spellEnd"/>
      <w:r>
        <w:rPr>
          <w:rFonts w:cs="Arial"/>
          <w:sz w:val="19"/>
        </w:rPr>
        <w:t>; príprava, koncept, čistopis, oprava a reflexia.</w:t>
      </w:r>
    </w:p>
    <w:p w14:paraId="247523C6" w14:textId="77777777" w:rsidR="00D5113C" w:rsidRDefault="00457A0D">
      <w:pPr>
        <w:keepNext/>
        <w:spacing w:before="100"/>
      </w:pPr>
      <w:r>
        <w:rPr>
          <w:rFonts w:cs="Arial"/>
          <w:b/>
        </w:rPr>
        <w:t>Výkonový štandard</w:t>
      </w:r>
    </w:p>
    <w:p w14:paraId="3CEA282A" w14:textId="77777777" w:rsidR="00D5113C" w:rsidRDefault="00457A0D">
      <w:pPr>
        <w:spacing w:after="30" w:line="252" w:lineRule="auto"/>
        <w:ind w:left="312" w:hanging="142"/>
        <w:jc w:val="both"/>
      </w:pPr>
      <w:r>
        <w:rPr>
          <w:rFonts w:cs="Arial"/>
          <w:sz w:val="19"/>
        </w:rPr>
        <w:t>• rozlíšiť priame a nepriame pomenovania a vysvetliť ich význam a funkciu v texte;</w:t>
      </w:r>
    </w:p>
    <w:p w14:paraId="7E13A6CD" w14:textId="77777777" w:rsidR="00D5113C" w:rsidRDefault="00457A0D">
      <w:pPr>
        <w:spacing w:after="30" w:line="252" w:lineRule="auto"/>
        <w:ind w:left="312" w:hanging="142"/>
        <w:jc w:val="both"/>
      </w:pPr>
      <w:r>
        <w:rPr>
          <w:rFonts w:cs="Arial"/>
          <w:sz w:val="19"/>
        </w:rPr>
        <w:t>• určiť a primerane vytvoriť metaforu, metonymiu, personifikáciu a prirovnanie;</w:t>
      </w:r>
    </w:p>
    <w:p w14:paraId="52F2F49E" w14:textId="77777777" w:rsidR="00D5113C" w:rsidRDefault="00457A0D">
      <w:pPr>
        <w:spacing w:after="30" w:line="252" w:lineRule="auto"/>
        <w:ind w:left="312" w:hanging="142"/>
        <w:jc w:val="both"/>
      </w:pPr>
      <w:r>
        <w:rPr>
          <w:rFonts w:cs="Arial"/>
          <w:sz w:val="19"/>
        </w:rPr>
        <w:t>• rozlíšiť jednoslovné, viacslovné a združené pomenovania;</w:t>
      </w:r>
    </w:p>
    <w:p w14:paraId="4D9F2BD6" w14:textId="77777777" w:rsidR="00D5113C" w:rsidRDefault="00457A0D">
      <w:pPr>
        <w:spacing w:after="30" w:line="252" w:lineRule="auto"/>
        <w:ind w:left="312" w:hanging="142"/>
        <w:jc w:val="both"/>
      </w:pPr>
      <w:r>
        <w:rPr>
          <w:rFonts w:cs="Arial"/>
          <w:sz w:val="19"/>
        </w:rPr>
        <w:t>• vyhľadať a vysvetliť význam frazeologizmov a primerane ich používať v komunikácii;</w:t>
      </w:r>
    </w:p>
    <w:p w14:paraId="6E6193CB" w14:textId="77777777" w:rsidR="00D5113C" w:rsidRDefault="00457A0D">
      <w:pPr>
        <w:spacing w:after="30" w:line="252" w:lineRule="auto"/>
        <w:ind w:left="312" w:hanging="142"/>
        <w:jc w:val="both"/>
      </w:pPr>
      <w:r>
        <w:rPr>
          <w:rFonts w:cs="Arial"/>
          <w:sz w:val="19"/>
        </w:rPr>
        <w:t>• charakterizovať základné spôsoby obohacovania slovnej zásoby a identifikovať ich v texte;</w:t>
      </w:r>
    </w:p>
    <w:p w14:paraId="306FD7E5" w14:textId="77777777" w:rsidR="00D5113C" w:rsidRDefault="00457A0D">
      <w:pPr>
        <w:spacing w:after="30" w:line="252" w:lineRule="auto"/>
        <w:ind w:left="312" w:hanging="142"/>
        <w:jc w:val="both"/>
      </w:pPr>
      <w:r>
        <w:rPr>
          <w:rFonts w:cs="Arial"/>
          <w:sz w:val="19"/>
        </w:rPr>
        <w:t>• orientovať sa v jazykových slovníkoch a overovať význam a správnosť lexikálnych jednotiek;</w:t>
      </w:r>
    </w:p>
    <w:p w14:paraId="4DBA3D7D" w14:textId="77777777" w:rsidR="00D5113C" w:rsidRDefault="00457A0D">
      <w:pPr>
        <w:spacing w:after="30" w:line="252" w:lineRule="auto"/>
        <w:ind w:left="312" w:hanging="142"/>
        <w:jc w:val="both"/>
      </w:pPr>
      <w:r>
        <w:rPr>
          <w:rFonts w:cs="Arial"/>
          <w:sz w:val="19"/>
        </w:rPr>
        <w:t>• vytvoriť a kultivovane predniesť slávnostný prejav s primeranou kompozíciou, slovnou zásobou a mimojazykovými prostriedkami.</w:t>
      </w:r>
    </w:p>
    <w:p w14:paraId="7CD5C151" w14:textId="77777777" w:rsidR="00D5113C" w:rsidRDefault="00457A0D">
      <w:pPr>
        <w:keepNext/>
      </w:pPr>
      <w:r>
        <w:rPr>
          <w:rFonts w:cs="Arial"/>
          <w:b/>
        </w:rPr>
        <w:t>4. Tvarová rovina jazyka – tvaroslovie – 41 hodín</w:t>
      </w:r>
    </w:p>
    <w:p w14:paraId="2F66499F" w14:textId="77777777" w:rsidR="00D5113C" w:rsidRDefault="00457A0D">
      <w:pPr>
        <w:keepNext/>
        <w:spacing w:before="100"/>
      </w:pPr>
      <w:r>
        <w:rPr>
          <w:rFonts w:cs="Arial"/>
          <w:b/>
        </w:rPr>
        <w:t>Obsahový štandard</w:t>
      </w:r>
    </w:p>
    <w:p w14:paraId="022322B8" w14:textId="77777777" w:rsidR="00D5113C" w:rsidRDefault="00457A0D">
      <w:pPr>
        <w:spacing w:after="30" w:line="252" w:lineRule="auto"/>
        <w:ind w:left="312" w:hanging="142"/>
        <w:jc w:val="both"/>
      </w:pPr>
      <w:r>
        <w:rPr>
          <w:rFonts w:cs="Arial"/>
          <w:sz w:val="19"/>
        </w:rPr>
        <w:t>• Podstatné mená – opakovanie; zvieracie podstatné mená mužského rodu; neživotné podstatné mená mužského rodu zakončené na -r, -l; cudzie nesklonné podstatné mená; podstatné meno pani.</w:t>
      </w:r>
    </w:p>
    <w:p w14:paraId="18F7AB09" w14:textId="77777777" w:rsidR="00D5113C" w:rsidRDefault="00457A0D">
      <w:pPr>
        <w:spacing w:after="30" w:line="252" w:lineRule="auto"/>
        <w:ind w:left="312" w:hanging="142"/>
        <w:jc w:val="both"/>
      </w:pPr>
      <w:r>
        <w:rPr>
          <w:rFonts w:cs="Arial"/>
          <w:sz w:val="19"/>
        </w:rPr>
        <w:t>• Prídavné mená – opakovanie druhov, skloňovania, stupňovania a pravopisu.</w:t>
      </w:r>
    </w:p>
    <w:p w14:paraId="706948F8" w14:textId="77777777" w:rsidR="00D5113C" w:rsidRDefault="00457A0D">
      <w:pPr>
        <w:spacing w:after="30" w:line="252" w:lineRule="auto"/>
        <w:ind w:left="312" w:hanging="142"/>
        <w:jc w:val="both"/>
      </w:pPr>
      <w:r>
        <w:rPr>
          <w:rFonts w:cs="Arial"/>
          <w:sz w:val="19"/>
        </w:rPr>
        <w:t>• Zámená – osobné, privlastňovacie, ukazovacie, opytovacie, vzťažné, neurčité a vymedzovacie; gramatické kategórie a pravopis.</w:t>
      </w:r>
    </w:p>
    <w:p w14:paraId="122134A1" w14:textId="77777777" w:rsidR="00D5113C" w:rsidRDefault="00457A0D">
      <w:pPr>
        <w:spacing w:after="30" w:line="252" w:lineRule="auto"/>
        <w:ind w:left="312" w:hanging="142"/>
        <w:jc w:val="both"/>
      </w:pPr>
      <w:r>
        <w:rPr>
          <w:rFonts w:cs="Arial"/>
          <w:sz w:val="19"/>
        </w:rPr>
        <w:t>• Číslovky – opakovanie, skupinové a druhové číslovky; pravopis a skloňovanie.</w:t>
      </w:r>
    </w:p>
    <w:p w14:paraId="1EECB292" w14:textId="77777777" w:rsidR="00D5113C" w:rsidRDefault="00457A0D">
      <w:pPr>
        <w:spacing w:after="30" w:line="252" w:lineRule="auto"/>
        <w:ind w:left="312" w:hanging="142"/>
        <w:jc w:val="both"/>
      </w:pPr>
      <w:r>
        <w:rPr>
          <w:rFonts w:cs="Arial"/>
          <w:sz w:val="19"/>
        </w:rPr>
        <w:t>• Slovesá – opakovanie gramatických kategórií, vid slovies a slovesný rod; činný a trpný rod.</w:t>
      </w:r>
    </w:p>
    <w:p w14:paraId="798B59B6" w14:textId="77777777" w:rsidR="00D5113C" w:rsidRDefault="00457A0D">
      <w:pPr>
        <w:spacing w:after="30" w:line="252" w:lineRule="auto"/>
        <w:ind w:left="312" w:hanging="142"/>
        <w:jc w:val="both"/>
      </w:pPr>
      <w:r>
        <w:rPr>
          <w:rFonts w:cs="Arial"/>
          <w:sz w:val="19"/>
        </w:rPr>
        <w:t>• Príslovky, predložky, spojky, častice a citoslovcia – funkcia, pravopis a použitie v texte.</w:t>
      </w:r>
    </w:p>
    <w:p w14:paraId="71FD90AD" w14:textId="77777777" w:rsidR="00D5113C" w:rsidRDefault="00457A0D">
      <w:pPr>
        <w:spacing w:after="30" w:line="252" w:lineRule="auto"/>
        <w:ind w:left="312" w:hanging="142"/>
        <w:jc w:val="both"/>
      </w:pPr>
      <w:r>
        <w:rPr>
          <w:rFonts w:cs="Arial"/>
          <w:sz w:val="19"/>
        </w:rPr>
        <w:t>• Prihláška a životopis ako praktické administratívne útvary; papierová a elektronická forma.</w:t>
      </w:r>
    </w:p>
    <w:p w14:paraId="27A43CE7" w14:textId="77777777" w:rsidR="00D5113C" w:rsidRDefault="00457A0D">
      <w:pPr>
        <w:spacing w:after="30" w:line="252" w:lineRule="auto"/>
        <w:ind w:left="312" w:hanging="142"/>
        <w:jc w:val="both"/>
      </w:pPr>
      <w:r>
        <w:rPr>
          <w:rFonts w:cs="Arial"/>
          <w:sz w:val="19"/>
        </w:rPr>
        <w:t xml:space="preserve">• 2. a 3. </w:t>
      </w:r>
      <w:proofErr w:type="spellStart"/>
      <w:r>
        <w:rPr>
          <w:rFonts w:cs="Arial"/>
          <w:sz w:val="19"/>
        </w:rPr>
        <w:t>kontrolný</w:t>
      </w:r>
      <w:proofErr w:type="spellEnd"/>
      <w:r>
        <w:rPr>
          <w:rFonts w:cs="Arial"/>
          <w:sz w:val="19"/>
        </w:rPr>
        <w:t xml:space="preserve"> </w:t>
      </w:r>
      <w:proofErr w:type="spellStart"/>
      <w:r>
        <w:rPr>
          <w:rFonts w:cs="Arial"/>
          <w:sz w:val="19"/>
        </w:rPr>
        <w:t>diktát</w:t>
      </w:r>
      <w:proofErr w:type="spellEnd"/>
      <w:r>
        <w:rPr>
          <w:rFonts w:cs="Arial"/>
          <w:sz w:val="19"/>
        </w:rPr>
        <w:t xml:space="preserve"> </w:t>
      </w:r>
      <w:proofErr w:type="spellStart"/>
      <w:r>
        <w:rPr>
          <w:rFonts w:cs="Arial"/>
          <w:sz w:val="19"/>
        </w:rPr>
        <w:t>podľa</w:t>
      </w:r>
      <w:proofErr w:type="spellEnd"/>
      <w:r>
        <w:rPr>
          <w:rFonts w:cs="Arial"/>
          <w:sz w:val="19"/>
        </w:rPr>
        <w:t xml:space="preserve"> </w:t>
      </w:r>
      <w:proofErr w:type="spellStart"/>
      <w:r>
        <w:rPr>
          <w:rFonts w:cs="Arial"/>
          <w:sz w:val="19"/>
        </w:rPr>
        <w:t>ŠkVP</w:t>
      </w:r>
      <w:proofErr w:type="spellEnd"/>
      <w:r>
        <w:rPr>
          <w:rFonts w:cs="Arial"/>
          <w:sz w:val="19"/>
        </w:rPr>
        <w:t xml:space="preserve"> </w:t>
      </w:r>
      <w:proofErr w:type="spellStart"/>
      <w:r>
        <w:rPr>
          <w:rFonts w:cs="Arial"/>
          <w:sz w:val="19"/>
        </w:rPr>
        <w:t>školy</w:t>
      </w:r>
      <w:proofErr w:type="spellEnd"/>
      <w:r>
        <w:rPr>
          <w:rFonts w:cs="Arial"/>
          <w:sz w:val="19"/>
        </w:rPr>
        <w:t xml:space="preserve"> – </w:t>
      </w:r>
      <w:proofErr w:type="spellStart"/>
      <w:r>
        <w:rPr>
          <w:rFonts w:cs="Arial"/>
          <w:sz w:val="19"/>
        </w:rPr>
        <w:t>zvieracie</w:t>
      </w:r>
      <w:proofErr w:type="spellEnd"/>
      <w:r>
        <w:rPr>
          <w:rFonts w:cs="Arial"/>
          <w:sz w:val="19"/>
        </w:rPr>
        <w:t xml:space="preserve"> </w:t>
      </w:r>
      <w:proofErr w:type="spellStart"/>
      <w:r>
        <w:rPr>
          <w:rFonts w:cs="Arial"/>
          <w:sz w:val="19"/>
        </w:rPr>
        <w:t>podstatné</w:t>
      </w:r>
      <w:proofErr w:type="spellEnd"/>
      <w:r>
        <w:rPr>
          <w:rFonts w:cs="Arial"/>
          <w:sz w:val="19"/>
        </w:rPr>
        <w:t xml:space="preserve"> mená mužského rodu; neživotné podstatné mená mužského rodu zakončené na -r, -l.</w:t>
      </w:r>
    </w:p>
    <w:p w14:paraId="62C12DBA" w14:textId="77777777" w:rsidR="00D5113C" w:rsidRDefault="00457A0D">
      <w:pPr>
        <w:keepNext/>
        <w:spacing w:before="100"/>
      </w:pPr>
      <w:r>
        <w:rPr>
          <w:rFonts w:cs="Arial"/>
          <w:b/>
        </w:rPr>
        <w:t>Výkonový štandard</w:t>
      </w:r>
    </w:p>
    <w:p w14:paraId="2804212C" w14:textId="77777777" w:rsidR="00D5113C" w:rsidRDefault="00457A0D">
      <w:pPr>
        <w:spacing w:after="30" w:line="252" w:lineRule="auto"/>
        <w:ind w:left="312" w:hanging="142"/>
        <w:jc w:val="both"/>
      </w:pPr>
      <w:r>
        <w:rPr>
          <w:rFonts w:cs="Arial"/>
          <w:sz w:val="19"/>
        </w:rPr>
        <w:t>• identifikovať slovné druhy v texte a správne určovať ich gramatické kategórie;</w:t>
      </w:r>
    </w:p>
    <w:p w14:paraId="41795E57" w14:textId="77777777" w:rsidR="00D5113C" w:rsidRDefault="00457A0D">
      <w:pPr>
        <w:spacing w:after="30" w:line="252" w:lineRule="auto"/>
        <w:ind w:left="312" w:hanging="142"/>
        <w:jc w:val="both"/>
      </w:pPr>
      <w:r>
        <w:rPr>
          <w:rFonts w:cs="Arial"/>
          <w:sz w:val="19"/>
        </w:rPr>
        <w:t>• správne skloňovať a písať zvieracie podstatné mená mužského rodu a neživotné podstatné mená mužského rodu zakončené na -r, -l;</w:t>
      </w:r>
    </w:p>
    <w:p w14:paraId="682502C6" w14:textId="77777777" w:rsidR="00D5113C" w:rsidRDefault="00457A0D">
      <w:pPr>
        <w:spacing w:after="30" w:line="252" w:lineRule="auto"/>
        <w:ind w:left="312" w:hanging="142"/>
        <w:jc w:val="both"/>
      </w:pPr>
      <w:r>
        <w:rPr>
          <w:rFonts w:cs="Arial"/>
          <w:sz w:val="19"/>
        </w:rPr>
        <w:t>• správne používať cudzie nesklonné podstatné mená a podstatné meno pani;</w:t>
      </w:r>
    </w:p>
    <w:p w14:paraId="6EE85798" w14:textId="77777777" w:rsidR="00D5113C" w:rsidRDefault="00457A0D">
      <w:pPr>
        <w:spacing w:after="30" w:line="252" w:lineRule="auto"/>
        <w:ind w:left="312" w:hanging="142"/>
        <w:jc w:val="both"/>
      </w:pPr>
      <w:r>
        <w:rPr>
          <w:rFonts w:cs="Arial"/>
          <w:sz w:val="19"/>
        </w:rPr>
        <w:t>• rozlíšiť druhy zámen a čísloviek, správne ich skloňovať a uplatňovať pravopis;</w:t>
      </w:r>
    </w:p>
    <w:p w14:paraId="6275511C" w14:textId="77777777" w:rsidR="00D5113C" w:rsidRDefault="00457A0D">
      <w:pPr>
        <w:spacing w:after="30" w:line="252" w:lineRule="auto"/>
        <w:ind w:left="312" w:hanging="142"/>
        <w:jc w:val="both"/>
      </w:pPr>
      <w:r>
        <w:rPr>
          <w:rFonts w:cs="Arial"/>
          <w:sz w:val="19"/>
        </w:rPr>
        <w:t>• rozlíšiť slovesný vid a slovesný rod a vytvoriť primerané tvary činného a trpného rodu;</w:t>
      </w:r>
    </w:p>
    <w:p w14:paraId="49B598C8" w14:textId="77777777" w:rsidR="00D5113C" w:rsidRDefault="00457A0D">
      <w:pPr>
        <w:spacing w:after="30" w:line="252" w:lineRule="auto"/>
        <w:ind w:left="312" w:hanging="142"/>
        <w:jc w:val="both"/>
      </w:pPr>
      <w:r>
        <w:rPr>
          <w:rFonts w:cs="Arial"/>
          <w:sz w:val="19"/>
        </w:rPr>
        <w:t>• identifikovať a funkčne používať príslovky, predložky, spojky, častice a citoslovcia;</w:t>
      </w:r>
    </w:p>
    <w:p w14:paraId="56B302ED" w14:textId="77777777" w:rsidR="00D5113C" w:rsidRDefault="00457A0D">
      <w:pPr>
        <w:spacing w:after="30" w:line="252" w:lineRule="auto"/>
        <w:ind w:left="312" w:hanging="142"/>
        <w:jc w:val="both"/>
      </w:pPr>
      <w:r>
        <w:rPr>
          <w:rFonts w:cs="Arial"/>
          <w:sz w:val="19"/>
        </w:rPr>
        <w:t>• vyplniť prihlášku a vytvoriť jednoduchý úradný alebo štruktúrovaný životopis podľa vzoru;</w:t>
      </w:r>
    </w:p>
    <w:p w14:paraId="2C8428DF" w14:textId="77777777" w:rsidR="00D5113C" w:rsidRDefault="00457A0D">
      <w:pPr>
        <w:spacing w:after="30" w:line="252" w:lineRule="auto"/>
        <w:ind w:left="312" w:hanging="142"/>
        <w:jc w:val="both"/>
      </w:pPr>
      <w:r>
        <w:rPr>
          <w:rFonts w:cs="Arial"/>
          <w:sz w:val="19"/>
        </w:rPr>
        <w:t>• revidovať vlastný text a opravovať gramatické, pravopisné a štylistické nedostatky.</w:t>
      </w:r>
    </w:p>
    <w:p w14:paraId="6520C6A1" w14:textId="77777777" w:rsidR="00D5113C" w:rsidRDefault="00457A0D">
      <w:pPr>
        <w:keepNext/>
      </w:pPr>
      <w:r>
        <w:rPr>
          <w:rFonts w:cs="Arial"/>
          <w:b/>
        </w:rPr>
        <w:t>5. Skladobná rovina jazyka – skladba – 16 hodín</w:t>
      </w:r>
    </w:p>
    <w:p w14:paraId="3571039A" w14:textId="77777777" w:rsidR="00D5113C" w:rsidRDefault="00457A0D">
      <w:pPr>
        <w:keepNext/>
        <w:spacing w:before="100"/>
      </w:pPr>
      <w:r>
        <w:rPr>
          <w:rFonts w:cs="Arial"/>
          <w:b/>
        </w:rPr>
        <w:t>Obsahový štandard</w:t>
      </w:r>
    </w:p>
    <w:p w14:paraId="4BA4011D" w14:textId="77777777" w:rsidR="00D5113C" w:rsidRDefault="00457A0D">
      <w:pPr>
        <w:spacing w:after="30" w:line="252" w:lineRule="auto"/>
        <w:ind w:left="312" w:hanging="142"/>
        <w:jc w:val="both"/>
      </w:pPr>
      <w:r>
        <w:rPr>
          <w:rFonts w:cs="Arial"/>
          <w:sz w:val="19"/>
        </w:rPr>
        <w:t>• Aktivizácia vedomostí o jednoduchej vete, vetných členoch, jednočlennej a dvojčlennej vete.</w:t>
      </w:r>
    </w:p>
    <w:p w14:paraId="6DCB8B07" w14:textId="77777777" w:rsidR="00D5113C" w:rsidRDefault="00457A0D">
      <w:pPr>
        <w:spacing w:after="30" w:line="252" w:lineRule="auto"/>
        <w:ind w:left="312" w:hanging="142"/>
        <w:jc w:val="both"/>
      </w:pPr>
      <w:r>
        <w:rPr>
          <w:rFonts w:cs="Arial"/>
          <w:sz w:val="19"/>
        </w:rPr>
        <w:t>• Vedľajšie vetné členy – predmet, prívlastok zhodný a nezhodný, príslovkové určenie miesta, času, spôsobu a príčiny.</w:t>
      </w:r>
    </w:p>
    <w:p w14:paraId="34A16F0C" w14:textId="77777777" w:rsidR="00D5113C" w:rsidRDefault="00457A0D">
      <w:pPr>
        <w:spacing w:after="30" w:line="252" w:lineRule="auto"/>
        <w:ind w:left="312" w:hanging="142"/>
        <w:jc w:val="both"/>
      </w:pPr>
      <w:r>
        <w:rPr>
          <w:rFonts w:cs="Arial"/>
          <w:sz w:val="19"/>
        </w:rPr>
        <w:t>• Určovací vetný sklad; viacnásobné vetné členy; informatívne postupne rozvíjajúci prívlastok a prístavok.</w:t>
      </w:r>
    </w:p>
    <w:p w14:paraId="302E0197" w14:textId="77777777" w:rsidR="00D5113C" w:rsidRDefault="00457A0D">
      <w:pPr>
        <w:spacing w:after="30" w:line="252" w:lineRule="auto"/>
        <w:ind w:left="312" w:hanging="142"/>
        <w:jc w:val="both"/>
      </w:pPr>
      <w:r>
        <w:rPr>
          <w:rFonts w:cs="Arial"/>
          <w:sz w:val="19"/>
        </w:rPr>
        <w:t>• Jednoduché súvetie – priraďovacie a podraďovacie; vzťahy medzi vetami a interpunkcia.</w:t>
      </w:r>
    </w:p>
    <w:p w14:paraId="6FFFDCB6" w14:textId="77777777" w:rsidR="00D5113C" w:rsidRDefault="00457A0D">
      <w:pPr>
        <w:spacing w:after="30" w:line="252" w:lineRule="auto"/>
        <w:ind w:left="312" w:hanging="142"/>
        <w:jc w:val="both"/>
      </w:pPr>
      <w:r>
        <w:rPr>
          <w:rFonts w:cs="Arial"/>
          <w:sz w:val="19"/>
        </w:rPr>
        <w:t xml:space="preserve">• Upevnenie opisného slohového postupu – dynamický opis; 2. </w:t>
      </w:r>
      <w:proofErr w:type="spellStart"/>
      <w:r>
        <w:rPr>
          <w:rFonts w:cs="Arial"/>
          <w:sz w:val="19"/>
        </w:rPr>
        <w:t>školská</w:t>
      </w:r>
      <w:proofErr w:type="spellEnd"/>
      <w:r>
        <w:rPr>
          <w:rFonts w:cs="Arial"/>
          <w:sz w:val="19"/>
        </w:rPr>
        <w:t xml:space="preserve"> </w:t>
      </w:r>
      <w:proofErr w:type="spellStart"/>
      <w:r>
        <w:rPr>
          <w:rFonts w:cs="Arial"/>
          <w:sz w:val="19"/>
        </w:rPr>
        <w:t>slohová</w:t>
      </w:r>
      <w:proofErr w:type="spellEnd"/>
      <w:r>
        <w:rPr>
          <w:rFonts w:cs="Arial"/>
          <w:sz w:val="19"/>
        </w:rPr>
        <w:t xml:space="preserve"> </w:t>
      </w:r>
      <w:proofErr w:type="spellStart"/>
      <w:r>
        <w:rPr>
          <w:rFonts w:cs="Arial"/>
          <w:sz w:val="19"/>
        </w:rPr>
        <w:t>práca</w:t>
      </w:r>
      <w:proofErr w:type="spellEnd"/>
      <w:r>
        <w:rPr>
          <w:rFonts w:cs="Arial"/>
          <w:sz w:val="19"/>
        </w:rPr>
        <w:t xml:space="preserve"> </w:t>
      </w:r>
      <w:proofErr w:type="spellStart"/>
      <w:r>
        <w:rPr>
          <w:rFonts w:cs="Arial"/>
          <w:sz w:val="19"/>
        </w:rPr>
        <w:t>podľa</w:t>
      </w:r>
      <w:proofErr w:type="spellEnd"/>
      <w:r>
        <w:rPr>
          <w:rFonts w:cs="Arial"/>
          <w:sz w:val="19"/>
        </w:rPr>
        <w:t xml:space="preserve"> </w:t>
      </w:r>
      <w:proofErr w:type="spellStart"/>
      <w:r>
        <w:rPr>
          <w:rFonts w:cs="Arial"/>
          <w:sz w:val="19"/>
        </w:rPr>
        <w:t>ŠkVP</w:t>
      </w:r>
      <w:proofErr w:type="spellEnd"/>
      <w:r>
        <w:rPr>
          <w:rFonts w:cs="Arial"/>
          <w:sz w:val="19"/>
        </w:rPr>
        <w:t xml:space="preserve"> </w:t>
      </w:r>
      <w:proofErr w:type="spellStart"/>
      <w:r>
        <w:rPr>
          <w:rFonts w:cs="Arial"/>
          <w:sz w:val="19"/>
        </w:rPr>
        <w:t>školy</w:t>
      </w:r>
      <w:proofErr w:type="spellEnd"/>
      <w:r>
        <w:rPr>
          <w:rFonts w:cs="Arial"/>
          <w:sz w:val="19"/>
        </w:rPr>
        <w:t>.</w:t>
      </w:r>
    </w:p>
    <w:p w14:paraId="45C330AC" w14:textId="77777777" w:rsidR="00D5113C" w:rsidRDefault="00457A0D">
      <w:pPr>
        <w:spacing w:after="30" w:line="252" w:lineRule="auto"/>
        <w:ind w:left="312" w:hanging="142"/>
        <w:jc w:val="both"/>
      </w:pPr>
      <w:r>
        <w:rPr>
          <w:rFonts w:cs="Arial"/>
          <w:sz w:val="19"/>
        </w:rPr>
        <w:lastRenderedPageBreak/>
        <w:t>• Tvorba, revízia a oprava vlastného textu so zameraním na logickú nadväznosť, slovosled, gramatiku a interpunkciu.</w:t>
      </w:r>
    </w:p>
    <w:p w14:paraId="6C2F0861" w14:textId="77777777" w:rsidR="00D5113C" w:rsidRDefault="00457A0D">
      <w:pPr>
        <w:keepNext/>
        <w:spacing w:before="100"/>
      </w:pPr>
      <w:r>
        <w:rPr>
          <w:rFonts w:cs="Arial"/>
          <w:b/>
        </w:rPr>
        <w:t>Výkonový štandard</w:t>
      </w:r>
    </w:p>
    <w:p w14:paraId="63615F88" w14:textId="77777777" w:rsidR="00D5113C" w:rsidRDefault="00457A0D">
      <w:pPr>
        <w:spacing w:after="30" w:line="252" w:lineRule="auto"/>
        <w:ind w:left="312" w:hanging="142"/>
        <w:jc w:val="both"/>
      </w:pPr>
      <w:r>
        <w:rPr>
          <w:rFonts w:cs="Arial"/>
          <w:sz w:val="19"/>
        </w:rPr>
        <w:t>• určiť hlavné a vedľajšie vetné členy a vysvetliť ich významovú a gramatickú funkciu;</w:t>
      </w:r>
    </w:p>
    <w:p w14:paraId="299ACCA2" w14:textId="77777777" w:rsidR="00D5113C" w:rsidRDefault="00457A0D">
      <w:pPr>
        <w:spacing w:after="30" w:line="252" w:lineRule="auto"/>
        <w:ind w:left="312" w:hanging="142"/>
        <w:jc w:val="both"/>
      </w:pPr>
      <w:r>
        <w:rPr>
          <w:rFonts w:cs="Arial"/>
          <w:sz w:val="19"/>
        </w:rPr>
        <w:t>• rozlíšiť zhodný a nezhodný prívlastok a jednotlivé druhy príslovkového určenia;</w:t>
      </w:r>
    </w:p>
    <w:p w14:paraId="32A92FBB" w14:textId="77777777" w:rsidR="00D5113C" w:rsidRDefault="00457A0D">
      <w:pPr>
        <w:spacing w:after="30" w:line="252" w:lineRule="auto"/>
        <w:ind w:left="312" w:hanging="142"/>
        <w:jc w:val="both"/>
      </w:pPr>
      <w:r>
        <w:rPr>
          <w:rFonts w:cs="Arial"/>
          <w:sz w:val="19"/>
        </w:rPr>
        <w:t>• vysvetliť vzťah medzi nadradeným a podradeným vetným členom v určovacom sklade;</w:t>
      </w:r>
    </w:p>
    <w:p w14:paraId="1F98DA59" w14:textId="77777777" w:rsidR="00D5113C" w:rsidRDefault="00457A0D">
      <w:pPr>
        <w:spacing w:after="30" w:line="252" w:lineRule="auto"/>
        <w:ind w:left="312" w:hanging="142"/>
        <w:jc w:val="both"/>
      </w:pPr>
      <w:r>
        <w:rPr>
          <w:rFonts w:cs="Arial"/>
          <w:sz w:val="19"/>
        </w:rPr>
        <w:t>• rozlíšiť jednoduchú vetu a jednoduché súvetie, priraďovacie a podraďovacie súvetie;</w:t>
      </w:r>
    </w:p>
    <w:p w14:paraId="45FD51C3" w14:textId="77777777" w:rsidR="00D5113C" w:rsidRDefault="00457A0D">
      <w:pPr>
        <w:spacing w:after="30" w:line="252" w:lineRule="auto"/>
        <w:ind w:left="312" w:hanging="142"/>
        <w:jc w:val="both"/>
      </w:pPr>
      <w:r>
        <w:rPr>
          <w:rFonts w:cs="Arial"/>
          <w:sz w:val="19"/>
        </w:rPr>
        <w:t>• tvoriť gramaticky správne vety a jednoduché súvetia so správnym slovosledom a interpunkciou;</w:t>
      </w:r>
    </w:p>
    <w:p w14:paraId="22367FFB" w14:textId="77777777" w:rsidR="00D5113C" w:rsidRDefault="00457A0D">
      <w:pPr>
        <w:spacing w:after="30" w:line="252" w:lineRule="auto"/>
        <w:ind w:left="312" w:hanging="142"/>
        <w:jc w:val="both"/>
      </w:pPr>
      <w:r>
        <w:rPr>
          <w:rFonts w:cs="Arial"/>
          <w:sz w:val="19"/>
        </w:rPr>
        <w:t>• vytvoriť dynamický opis s logickým usporiadaním činností, vhodnou slovnou zásobou a primeranou jazykovou správnosťou.</w:t>
      </w:r>
    </w:p>
    <w:p w14:paraId="1FD8875E" w14:textId="77777777" w:rsidR="00D5113C" w:rsidRDefault="00457A0D">
      <w:pPr>
        <w:keepNext/>
      </w:pPr>
      <w:r>
        <w:rPr>
          <w:rFonts w:cs="Arial"/>
          <w:b/>
        </w:rPr>
        <w:t>6. Opakovanie učiva 8. ročníka – 11 hodín</w:t>
      </w:r>
    </w:p>
    <w:p w14:paraId="50CDEA0E" w14:textId="77777777" w:rsidR="00D5113C" w:rsidRDefault="00457A0D">
      <w:pPr>
        <w:keepNext/>
        <w:spacing w:before="100"/>
      </w:pPr>
      <w:r>
        <w:rPr>
          <w:rFonts w:cs="Arial"/>
          <w:b/>
        </w:rPr>
        <w:t>Obsahový štandard</w:t>
      </w:r>
    </w:p>
    <w:p w14:paraId="0698EAD0" w14:textId="77777777" w:rsidR="00D5113C" w:rsidRDefault="00457A0D">
      <w:pPr>
        <w:spacing w:after="30" w:line="252" w:lineRule="auto"/>
        <w:ind w:left="312" w:hanging="142"/>
        <w:jc w:val="both"/>
      </w:pPr>
      <w:r>
        <w:rPr>
          <w:rFonts w:cs="Arial"/>
          <w:sz w:val="19"/>
        </w:rPr>
        <w:t>• Systematizácia učiva 8. ročníka zo zvukovej, významovej, tvarovej a skladobnej roviny jazyka, komunikácie a slohu.</w:t>
      </w:r>
    </w:p>
    <w:p w14:paraId="3374EB3B" w14:textId="77777777" w:rsidR="00D5113C" w:rsidRDefault="00457A0D">
      <w:pPr>
        <w:spacing w:after="30" w:line="252" w:lineRule="auto"/>
        <w:ind w:left="312" w:hanging="142"/>
        <w:jc w:val="both"/>
      </w:pPr>
      <w:r>
        <w:rPr>
          <w:rFonts w:cs="Arial"/>
          <w:sz w:val="19"/>
        </w:rPr>
        <w:t>• Čítanie s porozumením, jazyková a štylistická analýza vecných a umeleckých textov.</w:t>
      </w:r>
    </w:p>
    <w:p w14:paraId="2770FCB8" w14:textId="77777777" w:rsidR="00D5113C" w:rsidRDefault="00457A0D">
      <w:pPr>
        <w:spacing w:after="30" w:line="252" w:lineRule="auto"/>
        <w:ind w:left="312" w:hanging="142"/>
        <w:jc w:val="both"/>
      </w:pPr>
      <w:r>
        <w:rPr>
          <w:rFonts w:cs="Arial"/>
          <w:sz w:val="19"/>
        </w:rPr>
        <w:t>• Pravopis, interpunkcia a aplikácia jazykových pravidiel vo vlastnom texte.</w:t>
      </w:r>
    </w:p>
    <w:p w14:paraId="349BE0DB" w14:textId="77777777" w:rsidR="00D5113C" w:rsidRDefault="00457A0D">
      <w:pPr>
        <w:spacing w:after="30" w:line="252" w:lineRule="auto"/>
        <w:ind w:left="312" w:hanging="142"/>
        <w:jc w:val="both"/>
      </w:pPr>
      <w:r>
        <w:rPr>
          <w:rFonts w:cs="Arial"/>
          <w:sz w:val="19"/>
        </w:rPr>
        <w:t>• 4. kontrolný diktát – záverečné opakovanie učiva 8. ročníka; oprava a analýza chýb.</w:t>
      </w:r>
    </w:p>
    <w:p w14:paraId="5B0E0C5F" w14:textId="77777777" w:rsidR="00D5113C" w:rsidRDefault="00457A0D">
      <w:pPr>
        <w:spacing w:after="30" w:line="252" w:lineRule="auto"/>
        <w:ind w:left="312" w:hanging="142"/>
        <w:jc w:val="both"/>
      </w:pPr>
      <w:r>
        <w:rPr>
          <w:rFonts w:cs="Arial"/>
          <w:sz w:val="19"/>
        </w:rPr>
        <w:t>• Projektová a prezentačná práca; sebahodnotenie a reflexia dosiahnutých vedomostí a zručností.</w:t>
      </w:r>
    </w:p>
    <w:p w14:paraId="44FD780C" w14:textId="77777777" w:rsidR="00D5113C" w:rsidRDefault="00457A0D">
      <w:pPr>
        <w:keepNext/>
        <w:spacing w:before="100"/>
      </w:pPr>
      <w:r>
        <w:rPr>
          <w:rFonts w:cs="Arial"/>
          <w:b/>
        </w:rPr>
        <w:t>Výkonový štandard</w:t>
      </w:r>
    </w:p>
    <w:p w14:paraId="4AF32E8A" w14:textId="77777777" w:rsidR="00D5113C" w:rsidRDefault="00457A0D">
      <w:pPr>
        <w:spacing w:after="30" w:line="252" w:lineRule="auto"/>
        <w:ind w:left="312" w:hanging="142"/>
        <w:jc w:val="both"/>
      </w:pPr>
      <w:r>
        <w:rPr>
          <w:rFonts w:cs="Arial"/>
          <w:sz w:val="19"/>
        </w:rPr>
        <w:t>• systematizovať a samostatne aplikovať poznatky z učiva 8. ročníka;</w:t>
      </w:r>
    </w:p>
    <w:p w14:paraId="6E4D373A" w14:textId="77777777" w:rsidR="00D5113C" w:rsidRDefault="00457A0D">
      <w:pPr>
        <w:spacing w:after="30" w:line="252" w:lineRule="auto"/>
        <w:ind w:left="312" w:hanging="142"/>
        <w:jc w:val="both"/>
      </w:pPr>
      <w:r>
        <w:rPr>
          <w:rFonts w:cs="Arial"/>
          <w:sz w:val="19"/>
        </w:rPr>
        <w:t>• analyzovať primeraný text z hľadiska obsahu, slovnej zásoby, tvaroslovia, skladby, pravopisu a štýlu;</w:t>
      </w:r>
    </w:p>
    <w:p w14:paraId="234C96C5" w14:textId="77777777" w:rsidR="00D5113C" w:rsidRDefault="00457A0D">
      <w:pPr>
        <w:spacing w:after="30" w:line="252" w:lineRule="auto"/>
        <w:ind w:left="312" w:hanging="142"/>
        <w:jc w:val="both"/>
      </w:pPr>
      <w:r>
        <w:rPr>
          <w:rFonts w:cs="Arial"/>
          <w:sz w:val="19"/>
        </w:rPr>
        <w:t>• uplatniť pravopisnú a interpunkčnú normu v diktáte a vo vlastných textoch;</w:t>
      </w:r>
    </w:p>
    <w:p w14:paraId="4C40D038" w14:textId="77777777" w:rsidR="00D5113C" w:rsidRDefault="00457A0D">
      <w:pPr>
        <w:spacing w:after="30" w:line="252" w:lineRule="auto"/>
        <w:ind w:left="312" w:hanging="142"/>
        <w:jc w:val="both"/>
      </w:pPr>
      <w:r>
        <w:rPr>
          <w:rFonts w:cs="Arial"/>
          <w:sz w:val="19"/>
        </w:rPr>
        <w:t>• vyhľadať, spracovať a prezentovať informácie z primeraných zdrojov;</w:t>
      </w:r>
    </w:p>
    <w:p w14:paraId="6D80C736" w14:textId="77777777" w:rsidR="00D5113C" w:rsidRDefault="00457A0D">
      <w:pPr>
        <w:spacing w:after="30" w:line="252" w:lineRule="auto"/>
        <w:ind w:left="312" w:hanging="142"/>
        <w:jc w:val="both"/>
      </w:pPr>
      <w:r>
        <w:rPr>
          <w:rFonts w:cs="Arial"/>
          <w:sz w:val="19"/>
        </w:rPr>
        <w:t>• zhodnotiť vlastné napredovanie a pomenovať oblasti na ďalšie zlepšovanie.</w:t>
      </w:r>
    </w:p>
    <w:p w14:paraId="00675EC7" w14:textId="77777777" w:rsidR="00D5113C" w:rsidRDefault="00457A0D">
      <w:pPr>
        <w:keepNext/>
        <w:jc w:val="both"/>
      </w:pPr>
      <w:r>
        <w:rPr>
          <w:rFonts w:cs="Arial"/>
          <w:b/>
        </w:rPr>
        <w:t>Požadovaný výstup z 8. ročníka</w:t>
      </w:r>
    </w:p>
    <w:p w14:paraId="18ABAB06" w14:textId="77777777" w:rsidR="00D5113C" w:rsidRDefault="00457A0D">
      <w:pPr>
        <w:spacing w:after="30" w:line="252" w:lineRule="auto"/>
        <w:ind w:left="312" w:hanging="142"/>
        <w:jc w:val="both"/>
      </w:pPr>
      <w:r>
        <w:rPr>
          <w:rFonts w:cs="Arial"/>
          <w:sz w:val="19"/>
        </w:rPr>
        <w:t>• Žiak samostatne číta s porozumením primerané vecné a umelecké texty a dokáže vyhľadať, prepájať a interpretovať podstatné informácie.</w:t>
      </w:r>
    </w:p>
    <w:p w14:paraId="0CCCB789" w14:textId="77777777" w:rsidR="00D5113C" w:rsidRDefault="00457A0D">
      <w:pPr>
        <w:spacing w:after="30" w:line="252" w:lineRule="auto"/>
        <w:ind w:left="312" w:hanging="142"/>
        <w:jc w:val="both"/>
      </w:pPr>
      <w:r>
        <w:rPr>
          <w:rFonts w:cs="Arial"/>
          <w:sz w:val="19"/>
        </w:rPr>
        <w:t>• Rozlišuje priame a nepriame pomenovania, združené pomenovania a frazeologizmy a vysvetľuje ich význam a funkciu v texte.</w:t>
      </w:r>
    </w:p>
    <w:p w14:paraId="24A9C703" w14:textId="77777777" w:rsidR="00D5113C" w:rsidRDefault="00457A0D">
      <w:pPr>
        <w:spacing w:after="30" w:line="252" w:lineRule="auto"/>
        <w:ind w:left="312" w:hanging="142"/>
        <w:jc w:val="both"/>
      </w:pPr>
      <w:r>
        <w:rPr>
          <w:rFonts w:cs="Arial"/>
          <w:sz w:val="19"/>
        </w:rPr>
        <w:t>• Správne používa osvojené tvary podstatných mien, zámen, čísloviek, slovies a ďalších slovných druhov a uplatňuje pravopisnú normu.</w:t>
      </w:r>
    </w:p>
    <w:p w14:paraId="20448BA0" w14:textId="77777777" w:rsidR="00D5113C" w:rsidRDefault="00457A0D">
      <w:pPr>
        <w:spacing w:after="30" w:line="252" w:lineRule="auto"/>
        <w:ind w:left="312" w:hanging="142"/>
        <w:jc w:val="both"/>
      </w:pPr>
      <w:r>
        <w:rPr>
          <w:rFonts w:cs="Arial"/>
          <w:sz w:val="19"/>
        </w:rPr>
        <w:t>• Určuje hlavné a vedľajšie vetné členy, rozlišuje určovací sklad, jednoduchú vetu a jednoduché súvetie.</w:t>
      </w:r>
    </w:p>
    <w:p w14:paraId="00AD3466" w14:textId="77777777" w:rsidR="00D5113C" w:rsidRDefault="00457A0D">
      <w:pPr>
        <w:spacing w:after="30" w:line="252" w:lineRule="auto"/>
        <w:ind w:left="312" w:hanging="142"/>
        <w:jc w:val="both"/>
      </w:pPr>
      <w:r>
        <w:rPr>
          <w:rFonts w:cs="Arial"/>
          <w:sz w:val="19"/>
        </w:rPr>
        <w:t>• Dokáže vytvoriť výťah, slávnostný prejav, prihlášku, jednoduchý životopis a dynamický opis a primerane ich formálne upraviť.</w:t>
      </w:r>
    </w:p>
    <w:p w14:paraId="0FBFD42C" w14:textId="77777777" w:rsidR="00D5113C" w:rsidRDefault="00457A0D">
      <w:pPr>
        <w:spacing w:after="30" w:line="252" w:lineRule="auto"/>
        <w:ind w:left="312" w:hanging="142"/>
        <w:jc w:val="both"/>
      </w:pPr>
      <w:r>
        <w:rPr>
          <w:rFonts w:cs="Arial"/>
          <w:sz w:val="19"/>
        </w:rPr>
        <w:t>• Formuluje a obhajuje vlastný názor, argumentuje a rešpektuje pravidlá kultivovanej diskusie a debaty.</w:t>
      </w:r>
    </w:p>
    <w:p w14:paraId="4D3B486B" w14:textId="77777777" w:rsidR="00D5113C" w:rsidRDefault="00457A0D">
      <w:pPr>
        <w:spacing w:after="30" w:line="252" w:lineRule="auto"/>
        <w:ind w:left="312" w:hanging="142"/>
        <w:jc w:val="both"/>
      </w:pPr>
      <w:r>
        <w:rPr>
          <w:rFonts w:cs="Arial"/>
          <w:sz w:val="19"/>
        </w:rPr>
        <w:t>• Reviduje vlastný text a opravuje gramatické, pravopisné, interpunkčné a štylistické nedostatky.</w:t>
      </w:r>
    </w:p>
    <w:p w14:paraId="76560B32" w14:textId="77777777" w:rsidR="00D5113C" w:rsidRDefault="00457A0D">
      <w:pPr>
        <w:spacing w:after="30" w:line="252" w:lineRule="auto"/>
        <w:ind w:left="312" w:hanging="142"/>
        <w:jc w:val="both"/>
      </w:pPr>
      <w:r>
        <w:rPr>
          <w:rFonts w:cs="Arial"/>
          <w:sz w:val="19"/>
        </w:rPr>
        <w:t>• Pracuje so slovníkmi, jazykovými príručkami a primeranými digitálnymi zdrojmi.</w:t>
      </w:r>
    </w:p>
    <w:p w14:paraId="5DF868E9" w14:textId="77777777" w:rsidR="00D5113C" w:rsidRDefault="00457A0D">
      <w:pPr>
        <w:keepNext/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hd w:val="clear" w:color="auto" w:fill="000000"/>
        <w:spacing w:before="160" w:after="100" w:line="240" w:lineRule="auto"/>
      </w:pPr>
      <w:r>
        <w:rPr>
          <w:rFonts w:cs="Arial"/>
          <w:b/>
          <w:color w:val="FFFFFF"/>
          <w:sz w:val="23"/>
        </w:rPr>
        <w:t>4. PRIEREZOVÉ TÉMY A MEDZIPREDMETOVÉ VZŤAHY</w:t>
      </w:r>
    </w:p>
    <w:p w14:paraId="1DDD9447" w14:textId="77777777" w:rsidR="00F27CB4" w:rsidRDefault="00E47F31">
      <w:pPr>
        <w:jc w:val="both"/>
      </w:pPr>
      <w:r>
        <w:t>Prierezové témy a medzipredmetové vzťahy sa začleňujú funkčne podľa obsahu konkrétnej témy, komunikačnej situ</w:t>
      </w:r>
      <w:r>
        <w:t>ácie a potrieb žiakov. V súlade so ŠkVP školy sú v osnovách explicitne uplatňované tieto prierezové témy:</w:t>
      </w:r>
    </w:p>
    <w:p w14:paraId="588E3545" w14:textId="77777777" w:rsidR="00F27CB4" w:rsidRDefault="00E47F31">
      <w:pPr>
        <w:spacing w:after="30" w:line="252" w:lineRule="auto"/>
        <w:ind w:left="312" w:hanging="142"/>
        <w:jc w:val="both"/>
      </w:pPr>
      <w:r>
        <w:rPr>
          <w:sz w:val="19"/>
        </w:rPr>
        <w:t>• Osobnostný a sociálny rozvoj (OSR) – sebapoznanie, sebaregulácia, spolupráca, kultivovaná komunikácia, rešpekt, riešenie konfliktov a zodpovedné roz</w:t>
      </w:r>
      <w:r>
        <w:rPr>
          <w:sz w:val="19"/>
        </w:rPr>
        <w:t>hodovanie; primerane veku zahŕňa aj výchovu k manželstvu a rodičovstvu.</w:t>
      </w:r>
    </w:p>
    <w:p w14:paraId="629E6ADC" w14:textId="77777777" w:rsidR="00F27CB4" w:rsidRDefault="00E47F31">
      <w:pPr>
        <w:spacing w:after="30" w:line="252" w:lineRule="auto"/>
        <w:ind w:left="312" w:hanging="142"/>
        <w:jc w:val="both"/>
      </w:pPr>
      <w:r>
        <w:rPr>
          <w:sz w:val="19"/>
        </w:rPr>
        <w:t>• Environmentálna výchova (ENV) – porozumenie vzťahom človeka a prostredia, práca s environmentálnymi textami, argumentácia a tvorba postojov k udržateľnému správaniu.</w:t>
      </w:r>
    </w:p>
    <w:p w14:paraId="72766F1B" w14:textId="77777777" w:rsidR="00F27CB4" w:rsidRDefault="00E47F31">
      <w:pPr>
        <w:spacing w:after="30" w:line="252" w:lineRule="auto"/>
        <w:ind w:left="312" w:hanging="142"/>
        <w:jc w:val="both"/>
      </w:pPr>
      <w:r>
        <w:rPr>
          <w:sz w:val="19"/>
        </w:rPr>
        <w:t>• Mediálna výcho</w:t>
      </w:r>
      <w:r>
        <w:rPr>
          <w:sz w:val="19"/>
        </w:rPr>
        <w:t>va (MDV) – rozlišovanie faktu, názoru a manipulácie, overovanie dôveryhodnosti zdrojov, kritické čítanie médií, bezpečné a etické správanie v digitálnom priestore.</w:t>
      </w:r>
    </w:p>
    <w:p w14:paraId="4491624F" w14:textId="77777777" w:rsidR="00F27CB4" w:rsidRDefault="00E47F31">
      <w:pPr>
        <w:spacing w:after="30" w:line="252" w:lineRule="auto"/>
        <w:ind w:left="312" w:hanging="142"/>
        <w:jc w:val="both"/>
      </w:pPr>
      <w:r>
        <w:rPr>
          <w:sz w:val="19"/>
        </w:rPr>
        <w:t>• Multikultúrna výchova (MUV) – rešpektovanie jazykovej, kultúrnej a názorovej rozmanitosti,</w:t>
      </w:r>
      <w:r>
        <w:rPr>
          <w:sz w:val="19"/>
        </w:rPr>
        <w:t xml:space="preserve"> tolerancia a kultivovaná komunikácia bez predsudkov.</w:t>
      </w:r>
    </w:p>
    <w:p w14:paraId="18754226" w14:textId="77777777" w:rsidR="00F27CB4" w:rsidRDefault="00E47F31">
      <w:pPr>
        <w:spacing w:after="30" w:line="252" w:lineRule="auto"/>
        <w:ind w:left="312" w:hanging="142"/>
        <w:jc w:val="both"/>
      </w:pPr>
      <w:r>
        <w:rPr>
          <w:sz w:val="19"/>
        </w:rPr>
        <w:t>• Dopravná výchova – výchova k bezpečnosti v cestnej premávke (DOV) – funkčné využitie vecných textov, pokynov, pravidiel a komunikačných situácií s tematikou bezpečnosti.</w:t>
      </w:r>
    </w:p>
    <w:p w14:paraId="6577704A" w14:textId="77777777" w:rsidR="00F27CB4" w:rsidRDefault="00E47F31">
      <w:pPr>
        <w:spacing w:after="30" w:line="252" w:lineRule="auto"/>
        <w:ind w:left="312" w:hanging="142"/>
        <w:jc w:val="both"/>
      </w:pPr>
      <w:r>
        <w:rPr>
          <w:sz w:val="19"/>
        </w:rPr>
        <w:t xml:space="preserve">• Ochrana života a </w:t>
      </w:r>
      <w:r>
        <w:rPr>
          <w:sz w:val="19"/>
        </w:rPr>
        <w:t>zdravia (OZO) – práca s textami a komunikačnými situáciami podporujúcimi bezpečnosť, zdravý životný štýl, prevenciu rizík a zodpovedné správanie.</w:t>
      </w:r>
    </w:p>
    <w:p w14:paraId="321BA179" w14:textId="77777777" w:rsidR="00F27CB4" w:rsidRDefault="00E47F31">
      <w:pPr>
        <w:spacing w:after="30" w:line="252" w:lineRule="auto"/>
        <w:ind w:left="312" w:hanging="142"/>
        <w:jc w:val="both"/>
      </w:pPr>
      <w:r>
        <w:rPr>
          <w:sz w:val="19"/>
        </w:rPr>
        <w:t>• Tvorba projektu a prezentačné zručnosti (TPZ) – vyhľadávanie, triedenie a spracovanie informácií, tímová spo</w:t>
      </w:r>
      <w:r>
        <w:rPr>
          <w:sz w:val="19"/>
        </w:rPr>
        <w:t>lupráca, tvorba výstupu, prezentovanie a reflexia.</w:t>
      </w:r>
    </w:p>
    <w:p w14:paraId="690E6995" w14:textId="77777777" w:rsidR="00F27CB4" w:rsidRDefault="00E47F31">
      <w:pPr>
        <w:spacing w:after="30" w:line="252" w:lineRule="auto"/>
        <w:ind w:left="312" w:hanging="142"/>
        <w:jc w:val="both"/>
      </w:pPr>
      <w:r>
        <w:rPr>
          <w:sz w:val="19"/>
        </w:rPr>
        <w:t>• Regionálna výchova a tradičná ľudová kultúra (RLK) – regionálna identita, nárečia, miestna kultúra, tradície, literárne a jazykové prejavy regiónu Orava.</w:t>
      </w:r>
    </w:p>
    <w:p w14:paraId="68F57608" w14:textId="77777777" w:rsidR="00F27CB4" w:rsidRDefault="00E47F31">
      <w:pPr>
        <w:keepNext/>
        <w:spacing w:before="100" w:after="40" w:line="252" w:lineRule="auto"/>
      </w:pPr>
      <w:r>
        <w:rPr>
          <w:b/>
          <w:color w:val="000000"/>
          <w:sz w:val="21"/>
        </w:rPr>
        <w:lastRenderedPageBreak/>
        <w:t>Medzipredmetové vzťahy</w:t>
      </w:r>
    </w:p>
    <w:p w14:paraId="2BBE093E" w14:textId="77777777" w:rsidR="00F27CB4" w:rsidRDefault="00E47F31">
      <w:pPr>
        <w:spacing w:after="30" w:line="252" w:lineRule="auto"/>
        <w:ind w:left="312" w:hanging="142"/>
        <w:jc w:val="both"/>
      </w:pPr>
      <w:r>
        <w:rPr>
          <w:sz w:val="19"/>
        </w:rPr>
        <w:t>• Literatúra / jazyková zl</w:t>
      </w:r>
      <w:r>
        <w:rPr>
          <w:sz w:val="19"/>
        </w:rPr>
        <w:t>ožka SJL – prepojenie práce s vecným a umeleckým textom, slovnou zásobou, kompozíciou, interpretáciou a tvorbou vlastných prejavov.</w:t>
      </w:r>
    </w:p>
    <w:p w14:paraId="34755E6D" w14:textId="77777777" w:rsidR="00F27CB4" w:rsidRDefault="00E47F31">
      <w:pPr>
        <w:spacing w:after="30" w:line="252" w:lineRule="auto"/>
        <w:ind w:left="312" w:hanging="142"/>
        <w:jc w:val="both"/>
      </w:pPr>
      <w:r>
        <w:rPr>
          <w:sz w:val="19"/>
        </w:rPr>
        <w:t>• Dejepis, geografia, občianska náuka – historický a spoločenský kontext textov, regionálne témy, argumentácia, práca s info</w:t>
      </w:r>
      <w:r>
        <w:rPr>
          <w:sz w:val="19"/>
        </w:rPr>
        <w:t>rmáciami a kultúrne súvislosti.</w:t>
      </w:r>
    </w:p>
    <w:p w14:paraId="15B43957" w14:textId="77777777" w:rsidR="00F27CB4" w:rsidRDefault="00E47F31">
      <w:pPr>
        <w:spacing w:after="30" w:line="252" w:lineRule="auto"/>
        <w:ind w:left="312" w:hanging="142"/>
        <w:jc w:val="both"/>
      </w:pPr>
      <w:r>
        <w:rPr>
          <w:sz w:val="19"/>
        </w:rPr>
        <w:t>• Etická a náboženská výchova – hodnotové témy, vzťahy, rešpekt, empatia, zodpovednosť a kultivovaný dialóg.</w:t>
      </w:r>
    </w:p>
    <w:p w14:paraId="3E088BDB" w14:textId="77777777" w:rsidR="00F27CB4" w:rsidRDefault="00E47F31">
      <w:pPr>
        <w:spacing w:after="30" w:line="252" w:lineRule="auto"/>
        <w:ind w:left="312" w:hanging="142"/>
        <w:jc w:val="both"/>
      </w:pPr>
      <w:r>
        <w:rPr>
          <w:sz w:val="19"/>
        </w:rPr>
        <w:t>• Informatika – digitálna a informačná gramotnosť, vyhľadávanie a overovanie zdrojov, práca s textovým editorom, pr</w:t>
      </w:r>
      <w:r>
        <w:rPr>
          <w:sz w:val="19"/>
        </w:rPr>
        <w:t>ezentáciami a zásadami netikety a autorských práv.</w:t>
      </w:r>
    </w:p>
    <w:p w14:paraId="68EA34CF" w14:textId="77777777" w:rsidR="00F27CB4" w:rsidRDefault="00E47F31">
      <w:pPr>
        <w:spacing w:after="30" w:line="252" w:lineRule="auto"/>
        <w:ind w:left="312" w:hanging="142"/>
        <w:jc w:val="both"/>
      </w:pPr>
      <w:r>
        <w:rPr>
          <w:sz w:val="19"/>
        </w:rPr>
        <w:t>• Prírodovedné predmety, výtvarná a hudobná výchova – práca s odborným a obrazovým materiálom, opis, interpretácia, tvorivosť, kultúrne a environmentálne súvislosti.</w:t>
      </w:r>
    </w:p>
    <w:p w14:paraId="7BF8EABF" w14:textId="77777777" w:rsidR="00F27CB4" w:rsidRDefault="00E47F31">
      <w:pPr>
        <w:keepNext/>
        <w:spacing w:line="240" w:lineRule="auto"/>
      </w:pPr>
      <w:r>
        <w:rPr>
          <w:b/>
        </w:rPr>
        <w:t>Školská konkretizácia</w:t>
      </w:r>
    </w:p>
    <w:p w14:paraId="1752A3C4" w14:textId="77777777" w:rsidR="00F27CB4" w:rsidRDefault="00E47F31">
      <w:pPr>
        <w:spacing w:line="240" w:lineRule="auto"/>
      </w:pPr>
      <w:r>
        <w:t xml:space="preserve">V súlade so ŠkVP </w:t>
      </w:r>
      <w:r>
        <w:t>školy sa pri vhodných témach využíva regionálny kontext Oravy, fond školskej a verejnej knižnice, školské a miestne kultúrne podujatia, overené digitálne zdroje a projektové výstupy žiakov.</w:t>
      </w:r>
    </w:p>
    <w:p w14:paraId="58614BC7" w14:textId="77777777" w:rsidR="00F27CB4" w:rsidRDefault="00E47F31">
      <w:pPr>
        <w:spacing w:line="240" w:lineRule="auto"/>
      </w:pPr>
      <w:r>
        <w:t>Výučba cielene rozvíja bezpečnú a etickú prácu s digitálnym obsaho</w:t>
      </w:r>
      <w:r>
        <w:t>m, overovanie zdrojov a rešpektovanie autorských práv. Pri žiakoch so ŠVVP sa uplatňujú schválené podporné opatrenia; nadaným žiakom sa poskytujú rozširujúce a tvorivé úlohy.</w:t>
      </w:r>
    </w:p>
    <w:p w14:paraId="27A4E643" w14:textId="77777777" w:rsidR="00D5113C" w:rsidRDefault="00457A0D">
      <w:pPr>
        <w:keepNext/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hd w:val="clear" w:color="auto" w:fill="000000"/>
        <w:spacing w:before="160" w:after="100" w:line="240" w:lineRule="auto"/>
        <w:outlineLvl w:val="0"/>
      </w:pPr>
      <w:r>
        <w:rPr>
          <w:rFonts w:cs="Arial"/>
          <w:b/>
          <w:color w:val="FFFFFF"/>
          <w:sz w:val="22"/>
        </w:rPr>
        <w:t>5. METÓDY A FORMY PRÁCE – STRATÉGIE VYUČOVANIA</w:t>
      </w:r>
    </w:p>
    <w:p w14:paraId="7C22716D" w14:textId="77777777" w:rsidR="00F27CB4" w:rsidRDefault="00E47F31">
      <w:pPr>
        <w:jc w:val="both"/>
      </w:pPr>
      <w:r>
        <w:t xml:space="preserve">Stratégie vyučovania </w:t>
      </w:r>
      <w:r>
        <w:t>vychádzajú z cieľa školy rozvíjať porozumenie, samostatnosť a kľúčové kompetencie žiakov. Uplatňujú sa aktívne a diferencované metódy, ktoré prepájajú jazykové a literárne poznatky s reálnou komunikáciou, prácou s informáciami a tvorbou.</w:t>
      </w:r>
    </w:p>
    <w:p w14:paraId="506661AD" w14:textId="77777777" w:rsidR="00F27CB4" w:rsidRDefault="00E47F31">
      <w:pPr>
        <w:spacing w:after="30" w:line="252" w:lineRule="auto"/>
        <w:ind w:left="312" w:hanging="142"/>
        <w:jc w:val="both"/>
      </w:pPr>
      <w:r>
        <w:rPr>
          <w:sz w:val="19"/>
        </w:rPr>
        <w:t>• čítanie s porozu</w:t>
      </w:r>
      <w:r>
        <w:rPr>
          <w:sz w:val="19"/>
        </w:rPr>
        <w:t>mením, interpretácia a analýza vecných i umeleckých textov; práca s explicitnými a implicitnými informáciami, kľúčovými slovami a argumentmi;</w:t>
      </w:r>
    </w:p>
    <w:p w14:paraId="02BE0617" w14:textId="77777777" w:rsidR="00F27CB4" w:rsidRDefault="00E47F31">
      <w:pPr>
        <w:spacing w:after="30" w:line="252" w:lineRule="auto"/>
        <w:ind w:left="312" w:hanging="142"/>
        <w:jc w:val="both"/>
      </w:pPr>
      <w:r>
        <w:rPr>
          <w:sz w:val="19"/>
        </w:rPr>
        <w:t>• dialogické metódy, riadený a sokratovský rozhovor, diskusia, debata, argumentácia, prezentácia a kultivované úst</w:t>
      </w:r>
      <w:r>
        <w:rPr>
          <w:sz w:val="19"/>
        </w:rPr>
        <w:t>ne vyjadrovanie;</w:t>
      </w:r>
    </w:p>
    <w:p w14:paraId="4EFC4478" w14:textId="77777777" w:rsidR="00F27CB4" w:rsidRDefault="00E47F31">
      <w:pPr>
        <w:spacing w:after="30" w:line="252" w:lineRule="auto"/>
        <w:ind w:left="312" w:hanging="142"/>
        <w:jc w:val="both"/>
      </w:pPr>
      <w:r>
        <w:rPr>
          <w:sz w:val="19"/>
        </w:rPr>
        <w:t>• induktívne vyvodzovanie, problémové a bádateľské úlohy, jazykové a literárne hry, tvorivé úlohy a učenie v súvislostiach;</w:t>
      </w:r>
    </w:p>
    <w:p w14:paraId="3EDB9E91" w14:textId="77777777" w:rsidR="00F27CB4" w:rsidRDefault="00E47F31">
      <w:pPr>
        <w:spacing w:after="30" w:line="252" w:lineRule="auto"/>
        <w:ind w:left="312" w:hanging="142"/>
        <w:jc w:val="both"/>
      </w:pPr>
      <w:r>
        <w:rPr>
          <w:sz w:val="19"/>
        </w:rPr>
        <w:t>• individuálna, párová, skupinová a kooperatívna práca, rovesnícke učenie a spoločná reflexia výsledkov;</w:t>
      </w:r>
    </w:p>
    <w:p w14:paraId="0A5EEB88" w14:textId="77777777" w:rsidR="00F27CB4" w:rsidRDefault="00E47F31">
      <w:pPr>
        <w:spacing w:after="30" w:line="252" w:lineRule="auto"/>
        <w:ind w:left="312" w:hanging="142"/>
        <w:jc w:val="both"/>
      </w:pPr>
      <w:r>
        <w:rPr>
          <w:sz w:val="19"/>
        </w:rPr>
        <w:t xml:space="preserve">• </w:t>
      </w:r>
      <w:r>
        <w:rPr>
          <w:sz w:val="19"/>
        </w:rPr>
        <w:t>projektové a zážitkové vyučovanie s prepájaním prierezových tém a medzipredmetových vzťahov;</w:t>
      </w:r>
    </w:p>
    <w:p w14:paraId="767E857D" w14:textId="77777777" w:rsidR="00F27CB4" w:rsidRDefault="00E47F31">
      <w:pPr>
        <w:spacing w:after="30" w:line="252" w:lineRule="auto"/>
        <w:ind w:left="312" w:hanging="142"/>
        <w:jc w:val="both"/>
      </w:pPr>
      <w:r>
        <w:rPr>
          <w:sz w:val="19"/>
        </w:rPr>
        <w:t>• práca s učebnicou, pracovným zošitom, školskou knižnicou, slovníkmi, jazykovými príručkami, autentickými textami a overenými informačnými zdrojmi;</w:t>
      </w:r>
    </w:p>
    <w:p w14:paraId="6ED3F861" w14:textId="77777777" w:rsidR="00F27CB4" w:rsidRDefault="00E47F31">
      <w:pPr>
        <w:spacing w:after="30" w:line="252" w:lineRule="auto"/>
        <w:ind w:left="312" w:hanging="142"/>
        <w:jc w:val="both"/>
      </w:pPr>
      <w:r>
        <w:rPr>
          <w:sz w:val="19"/>
        </w:rPr>
        <w:t>• primerané vy</w:t>
      </w:r>
      <w:r>
        <w:rPr>
          <w:sz w:val="19"/>
        </w:rPr>
        <w:t>užívanie digitálnych technológií, zdieľaných dokumentov, interaktívneho obsahu a nástrojov na tvorbu a prezentáciu; dôraz na autorské práva, bezpečnosť a kritické overovanie informácií;</w:t>
      </w:r>
    </w:p>
    <w:p w14:paraId="54EC97B3" w14:textId="77777777" w:rsidR="00F27CB4" w:rsidRDefault="00E47F31">
      <w:pPr>
        <w:spacing w:after="30" w:line="252" w:lineRule="auto"/>
        <w:ind w:left="312" w:hanging="142"/>
        <w:jc w:val="both"/>
      </w:pPr>
      <w:r>
        <w:rPr>
          <w:sz w:val="19"/>
        </w:rPr>
        <w:t>• formatívne hodnotenie, sebahodnotenie, rovesnícka spätná väzba, prác</w:t>
      </w:r>
      <w:r>
        <w:rPr>
          <w:sz w:val="19"/>
        </w:rPr>
        <w:t>a s chybou a stanovovanie ďalších krokov učenia;</w:t>
      </w:r>
    </w:p>
    <w:p w14:paraId="13848E9D" w14:textId="77777777" w:rsidR="00F27CB4" w:rsidRDefault="00E47F31">
      <w:pPr>
        <w:spacing w:after="30" w:line="252" w:lineRule="auto"/>
        <w:ind w:left="312" w:hanging="142"/>
        <w:jc w:val="both"/>
      </w:pPr>
      <w:r>
        <w:rPr>
          <w:sz w:val="19"/>
        </w:rPr>
        <w:t>• diferenciácia úloh podľa úrovne žiakov, podporné opatrenia pre žiakov so ŠVVP a rozširujúce úlohy pre nadaných žiakov v súlade s odporúčaniami školského podporného tímu a zariadenia poradenstva a prevencie</w:t>
      </w:r>
      <w:r>
        <w:rPr>
          <w:sz w:val="19"/>
        </w:rPr>
        <w:t>.</w:t>
      </w:r>
    </w:p>
    <w:p w14:paraId="5F5FD5AE" w14:textId="77777777" w:rsidR="00D5113C" w:rsidRDefault="00457A0D">
      <w:pPr>
        <w:keepNext/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hd w:val="clear" w:color="auto" w:fill="000000"/>
        <w:spacing w:before="160" w:after="100" w:line="240" w:lineRule="auto"/>
        <w:outlineLvl w:val="0"/>
      </w:pPr>
      <w:r>
        <w:rPr>
          <w:rFonts w:cs="Arial"/>
          <w:b/>
          <w:color w:val="FFFFFF"/>
          <w:sz w:val="22"/>
        </w:rPr>
        <w:t>6. HODNOTENIE PREDMETU</w:t>
      </w:r>
    </w:p>
    <w:p w14:paraId="7A955A56" w14:textId="77777777" w:rsidR="00F27CB4" w:rsidRDefault="00E47F31">
      <w:pPr>
        <w:jc w:val="both"/>
      </w:pPr>
      <w:r>
        <w:t>Hodnotenie sa uskutočňuje priebežne a súhrnne v súlade so ŠkVP školy. Spája sumatívne hodnotenie s formatívnou spätnou väzbou a sleduje vedomosti, zručnosti, pokrok žiaka, schopnosť aplikovať učivo, komunikačné a čitateľské kompete</w:t>
      </w:r>
      <w:r>
        <w:t>ncie aj kvalitu samostatnej a skupinovej práce.</w:t>
      </w:r>
    </w:p>
    <w:p w14:paraId="4EB7852F" w14:textId="77777777" w:rsidR="00F27CB4" w:rsidRDefault="00E47F31">
      <w:pPr>
        <w:keepNext/>
        <w:spacing w:before="100" w:after="40" w:line="252" w:lineRule="auto"/>
      </w:pPr>
      <w:r>
        <w:rPr>
          <w:b/>
          <w:color w:val="000000"/>
          <w:sz w:val="21"/>
        </w:rPr>
        <w:t>Podklady na hodnotenie</w:t>
      </w:r>
    </w:p>
    <w:p w14:paraId="717D444C" w14:textId="77777777" w:rsidR="00F27CB4" w:rsidRDefault="00E47F31">
      <w:pPr>
        <w:spacing w:after="30" w:line="252" w:lineRule="auto"/>
        <w:ind w:left="312" w:hanging="142"/>
        <w:jc w:val="both"/>
      </w:pPr>
      <w:r>
        <w:rPr>
          <w:sz w:val="19"/>
        </w:rPr>
        <w:t>• ústne overovanie vedomostí – ústne odpovede, rozhovor, diskusia, interpretácia textu, argumentácia a prezentácia;</w:t>
      </w:r>
    </w:p>
    <w:p w14:paraId="6DB20AD9" w14:textId="77777777" w:rsidR="00F27CB4" w:rsidRDefault="00E47F31">
      <w:pPr>
        <w:spacing w:after="30" w:line="252" w:lineRule="auto"/>
        <w:ind w:left="312" w:hanging="142"/>
        <w:jc w:val="both"/>
      </w:pPr>
      <w:r>
        <w:rPr>
          <w:sz w:val="19"/>
        </w:rPr>
        <w:t>• písomné overovanie vedomostí – krátke a priebežné písomné práce, te</w:t>
      </w:r>
      <w:r>
        <w:rPr>
          <w:sz w:val="19"/>
        </w:rPr>
        <w:t>matické práce, vstupné, polročné a výstupné testy, pracovné listy a pravopisné cvičenia;</w:t>
      </w:r>
    </w:p>
    <w:p w14:paraId="62570EC1" w14:textId="77777777" w:rsidR="00F27CB4" w:rsidRDefault="00E47F31">
      <w:pPr>
        <w:spacing w:after="30" w:line="252" w:lineRule="auto"/>
        <w:ind w:left="312" w:hanging="142"/>
        <w:jc w:val="both"/>
      </w:pPr>
      <w:r>
        <w:rPr>
          <w:sz w:val="19"/>
        </w:rPr>
        <w:t>• jazykové a slohové výstupy – diktáty a slohové práce v počte a rozsahu stanovenom ŠkVP a predmetovou komisiou;</w:t>
      </w:r>
    </w:p>
    <w:p w14:paraId="40DDFFEB" w14:textId="77777777" w:rsidR="00F27CB4" w:rsidRDefault="00E47F31">
      <w:pPr>
        <w:spacing w:after="30" w:line="252" w:lineRule="auto"/>
        <w:ind w:left="312" w:hanging="142"/>
        <w:jc w:val="both"/>
      </w:pPr>
      <w:r>
        <w:rPr>
          <w:sz w:val="19"/>
        </w:rPr>
        <w:t xml:space="preserve">• literárne a čitateľské výstupy – čítanie nahlas a s </w:t>
      </w:r>
      <w:r>
        <w:rPr>
          <w:sz w:val="19"/>
        </w:rPr>
        <w:t>porozumením, umelecký prednes, recitácia, interpretácia a dramatizácia literárnych textov;</w:t>
      </w:r>
    </w:p>
    <w:p w14:paraId="1FAFB33D" w14:textId="77777777" w:rsidR="00F27CB4" w:rsidRDefault="00E47F31">
      <w:pPr>
        <w:spacing w:after="30" w:line="252" w:lineRule="auto"/>
        <w:ind w:left="312" w:hanging="142"/>
        <w:jc w:val="both"/>
      </w:pPr>
      <w:r>
        <w:rPr>
          <w:sz w:val="19"/>
        </w:rPr>
        <w:t xml:space="preserve">• praktické a tvorivé výstupy – projekty, referáty, prezentácie, tvorivé úlohy, samostatná a skupinová práca a zapájanie sa do jazykových, literárnych a recitačných </w:t>
      </w:r>
      <w:r>
        <w:rPr>
          <w:sz w:val="19"/>
        </w:rPr>
        <w:t>súťaží;</w:t>
      </w:r>
    </w:p>
    <w:p w14:paraId="327BEEF9" w14:textId="77777777" w:rsidR="00F27CB4" w:rsidRDefault="00E47F31">
      <w:pPr>
        <w:spacing w:after="30" w:line="252" w:lineRule="auto"/>
        <w:ind w:left="312" w:hanging="142"/>
        <w:jc w:val="both"/>
      </w:pPr>
      <w:r>
        <w:rPr>
          <w:sz w:val="19"/>
        </w:rPr>
        <w:t>• aktivita, príprava, zodpovednosť, práca s chybou, sebahodnotenie, rovesnícke hodnotenie a formatívna spätná väzba so zameraním na ďalší krok učenia.</w:t>
      </w:r>
    </w:p>
    <w:p w14:paraId="578B88B1" w14:textId="77777777" w:rsidR="00F27CB4" w:rsidRDefault="00E47F31">
      <w:pPr>
        <w:keepNext/>
        <w:spacing w:line="240" w:lineRule="auto"/>
      </w:pPr>
      <w:r>
        <w:rPr>
          <w:b/>
        </w:rPr>
        <w:t>Osobitosti hodnotenia jazykovej zložky</w:t>
      </w:r>
    </w:p>
    <w:p w14:paraId="1F07DE05" w14:textId="77777777" w:rsidR="00F27CB4" w:rsidRDefault="00E47F31">
      <w:pPr>
        <w:spacing w:line="240" w:lineRule="auto"/>
      </w:pPr>
      <w:r>
        <w:t>Pri jazykovej zložke sa kladie zvýšený dôraz na pravopisnú</w:t>
      </w:r>
      <w:r>
        <w:t>, gramatickú a interpunkčnú správnosť, funkčné používanie jazykových javov v texte, jazykový rozbor, čítanie s porozumením, tvorbu ústnych a písomných prejavov a schopnosť vlastný text plánovať, revidovať a opravovať.</w:t>
      </w:r>
    </w:p>
    <w:p w14:paraId="0BDD38FE" w14:textId="77777777" w:rsidR="00F27CB4" w:rsidRDefault="00E47F31">
      <w:pPr>
        <w:spacing w:line="240" w:lineRule="auto"/>
      </w:pPr>
      <w:r>
        <w:lastRenderedPageBreak/>
        <w:t xml:space="preserve">Diktáty, pravopisné cvičenia, slohové </w:t>
      </w:r>
      <w:r>
        <w:t>práce a jazykové testy sa hodnotia podľa jednotných školských kritérií. Literárne, recitačné a dramatizačné výstupy sa zohľadňujú v celkovom hodnotení predmetu SJL, nie však ako hlavný podklad hodnotenia jazykovej zložky.</w:t>
      </w:r>
    </w:p>
    <w:p w14:paraId="40E00D37" w14:textId="77777777" w:rsidR="00F27CB4" w:rsidRDefault="00E47F31">
      <w:pPr>
        <w:keepNext/>
        <w:spacing w:before="100" w:after="40" w:line="252" w:lineRule="auto"/>
      </w:pPr>
      <w:r>
        <w:rPr>
          <w:b/>
          <w:color w:val="000000"/>
          <w:sz w:val="21"/>
        </w:rPr>
        <w:t>Zásady hodnotenia</w:t>
      </w:r>
    </w:p>
    <w:p w14:paraId="6E67BF82" w14:textId="77777777" w:rsidR="00F27CB4" w:rsidRDefault="00E47F31">
      <w:pPr>
        <w:spacing w:after="30" w:line="252" w:lineRule="auto"/>
        <w:ind w:left="312" w:hanging="142"/>
        <w:jc w:val="both"/>
      </w:pPr>
      <w:r>
        <w:rPr>
          <w:sz w:val="19"/>
        </w:rPr>
        <w:t xml:space="preserve">• pri </w:t>
      </w:r>
      <w:r>
        <w:rPr>
          <w:sz w:val="19"/>
        </w:rPr>
        <w:t>hodnotení sa prihliada na správnosť, samostatnosť, porozumenie, primeranosť vyjadrovania, schopnosť argumentovať, tvorivosť a individuálny pokrok žiaka;</w:t>
      </w:r>
    </w:p>
    <w:p w14:paraId="1D2AD7D6" w14:textId="77777777" w:rsidR="00F27CB4" w:rsidRDefault="00E47F31">
      <w:pPr>
        <w:spacing w:after="30" w:line="252" w:lineRule="auto"/>
        <w:ind w:left="312" w:hanging="142"/>
        <w:jc w:val="both"/>
      </w:pPr>
      <w:r>
        <w:rPr>
          <w:sz w:val="19"/>
        </w:rPr>
        <w:t>• hodnotenie čítania zahŕňa správnosť, plynulosť, intonáciu, tempo, porozumenie textu a zodpovedný prís</w:t>
      </w:r>
      <w:r>
        <w:rPr>
          <w:sz w:val="19"/>
        </w:rPr>
        <w:t>tup k čítaniu;</w:t>
      </w:r>
    </w:p>
    <w:p w14:paraId="0FA6FF17" w14:textId="77777777" w:rsidR="00F27CB4" w:rsidRDefault="00E47F31">
      <w:pPr>
        <w:spacing w:after="30" w:line="252" w:lineRule="auto"/>
        <w:ind w:left="312" w:hanging="142"/>
        <w:jc w:val="both"/>
      </w:pPr>
      <w:r>
        <w:rPr>
          <w:sz w:val="19"/>
        </w:rPr>
        <w:t>• didaktické testy a písomné práce sa klasifikujú podľa percentuálnej úspešnosti a kritérií schválených školou a predmetovou komisiou;</w:t>
      </w:r>
    </w:p>
    <w:p w14:paraId="1494E0BC" w14:textId="77777777" w:rsidR="00F27CB4" w:rsidRDefault="00E47F31">
      <w:pPr>
        <w:spacing w:after="30" w:line="252" w:lineRule="auto"/>
        <w:ind w:left="312" w:hanging="142"/>
        <w:jc w:val="both"/>
      </w:pPr>
      <w:r>
        <w:rPr>
          <w:sz w:val="19"/>
        </w:rPr>
        <w:t>• diktáty a slohové práce sa hodnotia podľa jednotných kritérií školy platných pre 2. stupeň;</w:t>
      </w:r>
    </w:p>
    <w:p w14:paraId="2E7E5BCC" w14:textId="77777777" w:rsidR="00F27CB4" w:rsidRDefault="00E47F31">
      <w:pPr>
        <w:spacing w:after="30" w:line="252" w:lineRule="auto"/>
        <w:ind w:left="312" w:hanging="142"/>
        <w:jc w:val="both"/>
      </w:pPr>
      <w:r>
        <w:rPr>
          <w:sz w:val="19"/>
        </w:rPr>
        <w:t>• pri žiakoc</w:t>
      </w:r>
      <w:r>
        <w:rPr>
          <w:sz w:val="19"/>
        </w:rPr>
        <w:t>h so ŠVVP sa rešpektujú schválené podporné opatrenia, odporúčania zariadenia poradenstva a prevencie a individuálny vzdelávací program, ak je vypracovaný.</w:t>
      </w:r>
    </w:p>
    <w:p w14:paraId="4094703C" w14:textId="77777777" w:rsidR="00F27CB4" w:rsidRDefault="00E47F31">
      <w:pPr>
        <w:keepNext/>
        <w:spacing w:line="240" w:lineRule="auto"/>
      </w:pPr>
      <w:r>
        <w:rPr>
          <w:b/>
        </w:rPr>
        <w:t>Transparentnosť hodnotenia</w:t>
      </w:r>
    </w:p>
    <w:p w14:paraId="19A28072" w14:textId="77777777" w:rsidR="00F27CB4" w:rsidRDefault="00E47F31">
      <w:pPr>
        <w:spacing w:line="240" w:lineRule="auto"/>
      </w:pPr>
      <w:r>
        <w:t xml:space="preserve">Kritériá hodnotenia sú žiakom oznámené vopred a primerane veku. Pri </w:t>
      </w:r>
      <w:r>
        <w:t>komplexnejších úlohách sa používajú jasné kritériá alebo hodnotiace rubriky; spätná väzba pomenúva zvládnuté prvky aj konkrétny ďalší krok učenia.</w:t>
      </w:r>
    </w:p>
    <w:p w14:paraId="0A26564E" w14:textId="77777777" w:rsidR="00F27CB4" w:rsidRDefault="00E47F31">
      <w:pPr>
        <w:keepNext/>
        <w:spacing w:before="100"/>
      </w:pPr>
      <w:r>
        <w:rPr>
          <w:b/>
        </w:rPr>
        <w:t>Súhrnné hodnotenie</w:t>
      </w:r>
    </w:p>
    <w:p w14:paraId="7BC9AD59" w14:textId="77777777" w:rsidR="00F27CB4" w:rsidRDefault="00E47F31">
      <w:pPr>
        <w:jc w:val="both"/>
      </w:pPr>
      <w:r>
        <w:t>Súhrnné hodnotenie predmetu slovenský jazyk a literatúra vychádza z výsledkov jazykovej aj</w:t>
      </w:r>
      <w:r>
        <w:t xml:space="preserve"> literárnej zložky a z celkového napredovania žiaka. Pri klasifikácii sa uplatňuje primeraná váha jednotlivých foriem overovania a prihliada sa na dlhodobejší výkon, nie iba na jednorazový výsledok.</w:t>
      </w:r>
    </w:p>
    <w:p w14:paraId="030C2652" w14:textId="77777777" w:rsidR="00D5113C" w:rsidRDefault="00457A0D">
      <w:pPr>
        <w:keepNext/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hd w:val="clear" w:color="auto" w:fill="000000"/>
        <w:spacing w:before="160" w:after="100" w:line="240" w:lineRule="auto"/>
        <w:outlineLvl w:val="0"/>
      </w:pPr>
      <w:r>
        <w:rPr>
          <w:rFonts w:cs="Arial"/>
          <w:b/>
          <w:color w:val="FFFFFF"/>
          <w:sz w:val="22"/>
        </w:rPr>
        <w:t>7. UČEBNÉ ZDROJE</w:t>
      </w:r>
    </w:p>
    <w:p w14:paraId="0426DC5A" w14:textId="77777777" w:rsidR="00B7142F" w:rsidRDefault="00457A0D">
      <w:pPr>
        <w:keepNext/>
        <w:spacing w:before="100" w:after="40" w:line="252" w:lineRule="auto"/>
      </w:pPr>
      <w:r>
        <w:rPr>
          <w:rFonts w:cs="Arial"/>
          <w:b/>
          <w:color w:val="000000"/>
          <w:sz w:val="21"/>
        </w:rPr>
        <w:t>Používané pracovné učebnice:</w:t>
      </w:r>
    </w:p>
    <w:p w14:paraId="61E023E4" w14:textId="77777777" w:rsidR="00B7142F" w:rsidRDefault="00457A0D">
      <w:pPr>
        <w:jc w:val="both"/>
      </w:pPr>
      <w:r>
        <w:rPr>
          <w:rFonts w:cs="Arial"/>
        </w:rPr>
        <w:t>KRAJČOVIČOVÁ, Jarmila. Nový Slovenský jazyk pre 8. ročník ZŠ a 3. ročník GOŠ – 1. časť: pracovná učebnica. Bratislava: Orbis Pictus Istropolitana, 2021. Aktuálne vydanie: ISBN 978-80-8302-080-1.</w:t>
      </w:r>
    </w:p>
    <w:p w14:paraId="6ECDBF54" w14:textId="77777777" w:rsidR="00B7142F" w:rsidRDefault="00457A0D">
      <w:pPr>
        <w:jc w:val="both"/>
      </w:pPr>
      <w:r>
        <w:rPr>
          <w:rFonts w:cs="Arial"/>
        </w:rPr>
        <w:t>KRAJČOVIČOVÁ, Jarmila. Nový Slovenský jazyk pre 8. ročník ZŠ a 3. ročník GOŠ – 2. časť: pracovná učebnica. Bratislava: Orbis Pictus Istropolitana, 2022. Aktuálne vydanie: ISBN 978-80-8302-081-8.</w:t>
      </w:r>
    </w:p>
    <w:p w14:paraId="6631DE71" w14:textId="77777777" w:rsidR="00B7142F" w:rsidRDefault="00457A0D">
      <w:pPr>
        <w:keepNext/>
        <w:spacing w:before="100" w:after="40" w:line="252" w:lineRule="auto"/>
      </w:pPr>
      <w:r>
        <w:rPr>
          <w:rFonts w:cs="Arial"/>
          <w:b/>
          <w:color w:val="000000"/>
          <w:sz w:val="21"/>
        </w:rPr>
        <w:t>Ďalšie učebné zdroje a pomôcky:</w:t>
      </w:r>
    </w:p>
    <w:p w14:paraId="222F88AB" w14:textId="77777777" w:rsidR="00B7142F" w:rsidRDefault="00457A0D">
      <w:pPr>
        <w:spacing w:after="30" w:line="252" w:lineRule="auto"/>
        <w:ind w:left="312" w:hanging="142"/>
        <w:jc w:val="both"/>
      </w:pPr>
      <w:r>
        <w:rPr>
          <w:rFonts w:cs="Arial"/>
          <w:sz w:val="19"/>
        </w:rPr>
        <w:t>• pracovné listy, cvičenia a doplnkové materiály vytvorené vyučujúcim slovenského jazyka a literatúry podľa aktuálnych potrieb žiakov a tematického celku;</w:t>
      </w:r>
    </w:p>
    <w:p w14:paraId="149AC604" w14:textId="77777777" w:rsidR="00B7142F" w:rsidRDefault="00457A0D">
      <w:pPr>
        <w:spacing w:after="30" w:line="252" w:lineRule="auto"/>
        <w:ind w:left="312" w:hanging="142"/>
        <w:jc w:val="both"/>
      </w:pPr>
      <w:r>
        <w:rPr>
          <w:rFonts w:cs="Arial"/>
          <w:sz w:val="19"/>
        </w:rPr>
        <w:t>• Pravidlá slovenského pravopisu a ďalšie aktuálne kodifikačné a jazykové príručky;</w:t>
      </w:r>
    </w:p>
    <w:p w14:paraId="10AB3C48" w14:textId="77777777" w:rsidR="00B7142F" w:rsidRDefault="00457A0D">
      <w:pPr>
        <w:spacing w:after="30" w:line="252" w:lineRule="auto"/>
        <w:ind w:left="312" w:hanging="142"/>
        <w:jc w:val="both"/>
      </w:pPr>
      <w:r>
        <w:rPr>
          <w:rFonts w:cs="Arial"/>
          <w:sz w:val="19"/>
        </w:rPr>
        <w:t>• Krátky slovník slovenského jazyka, Slovník súčasného slovenského jazyka, Synonymický slovník slovenčiny, slovníky cudzích slov a frazeologické slovníky podľa potreby;</w:t>
      </w:r>
    </w:p>
    <w:p w14:paraId="14344BCF" w14:textId="77777777" w:rsidR="00B7142F" w:rsidRDefault="00457A0D">
      <w:pPr>
        <w:spacing w:after="30" w:line="252" w:lineRule="auto"/>
        <w:ind w:left="312" w:hanging="142"/>
        <w:jc w:val="both"/>
      </w:pPr>
      <w:r>
        <w:rPr>
          <w:rFonts w:cs="Arial"/>
          <w:sz w:val="19"/>
        </w:rPr>
        <w:t>• Ortograficko-gramatický slovník slovenčiny, Slovníkový portál JÚĽŠ SAV a Slovenský národný korpus;</w:t>
      </w:r>
    </w:p>
    <w:p w14:paraId="354CF9C6" w14:textId="77777777" w:rsidR="00B7142F" w:rsidRDefault="00457A0D">
      <w:pPr>
        <w:spacing w:after="30" w:line="252" w:lineRule="auto"/>
        <w:ind w:left="312" w:hanging="142"/>
        <w:jc w:val="both"/>
      </w:pPr>
      <w:r>
        <w:rPr>
          <w:rFonts w:cs="Arial"/>
          <w:sz w:val="19"/>
        </w:rPr>
        <w:t>• aktuálne odborné, populárno-náučné, publicistické a administratívne texty, autentické texty z tlače a online prostredia;</w:t>
      </w:r>
    </w:p>
    <w:p w14:paraId="6516F5E5" w14:textId="77777777" w:rsidR="00B7142F" w:rsidRDefault="00457A0D">
      <w:pPr>
        <w:spacing w:after="30" w:line="252" w:lineRule="auto"/>
        <w:ind w:left="312" w:hanging="142"/>
        <w:jc w:val="both"/>
      </w:pPr>
      <w:r>
        <w:rPr>
          <w:rFonts w:cs="Arial"/>
          <w:sz w:val="19"/>
        </w:rPr>
        <w:t>• overené digitálne vzdelávacie a metodické materiály vydavateľa a vzdelávacích inštitúcií;</w:t>
      </w:r>
    </w:p>
    <w:p w14:paraId="3CE451A5" w14:textId="77777777" w:rsidR="00B7142F" w:rsidRDefault="00457A0D">
      <w:pPr>
        <w:spacing w:after="30" w:line="252" w:lineRule="auto"/>
        <w:ind w:left="312" w:hanging="142"/>
        <w:jc w:val="both"/>
      </w:pPr>
      <w:r>
        <w:rPr>
          <w:rFonts w:cs="Arial"/>
          <w:sz w:val="19"/>
        </w:rPr>
        <w:t>• interaktívna tabuľa, PC/notebook, dataprojektor, prezentácie, audio- a videoukážky, jazykové kartičky, tabuľky, prehľady a ďalšie názorné didaktické pomôcky.</w:t>
      </w:r>
    </w:p>
    <w:p w14:paraId="1E1CFFA9" w14:textId="77777777" w:rsidR="00F27CB4" w:rsidRDefault="00E47F31">
      <w:r>
        <w:rPr>
          <w:b/>
        </w:rPr>
        <w:t>Základné kurikulárne východiská</w:t>
      </w:r>
    </w:p>
    <w:p w14:paraId="5988AC44" w14:textId="77777777" w:rsidR="00F27CB4" w:rsidRDefault="00E47F31">
      <w:pPr>
        <w:spacing w:after="30" w:line="252" w:lineRule="auto"/>
        <w:ind w:left="312" w:hanging="142"/>
        <w:jc w:val="both"/>
      </w:pPr>
      <w:r>
        <w:rPr>
          <w:sz w:val="19"/>
        </w:rPr>
        <w:t>• Inovovaný vzdelávací štandard Slovenský jazyk a literatúra – nižšie stredné vzdelávanie (iŠVP 2015).</w:t>
      </w:r>
    </w:p>
    <w:p w14:paraId="6B459D8B" w14:textId="77777777" w:rsidR="00F27CB4" w:rsidRDefault="00E47F31">
      <w:pPr>
        <w:spacing w:after="30" w:line="252" w:lineRule="auto"/>
        <w:ind w:left="312" w:hanging="142"/>
        <w:jc w:val="both"/>
      </w:pPr>
      <w:r>
        <w:rPr>
          <w:sz w:val="19"/>
        </w:rPr>
        <w:t>• Školský vzdelávací program ZŠ Námestovo, Komenského 495/33 na školský rok 2026/2027.</w:t>
      </w:r>
    </w:p>
    <w:p w14:paraId="68B9CC76" w14:textId="77777777" w:rsidR="00F27CB4" w:rsidRDefault="00E47F31">
      <w:pPr>
        <w:spacing w:after="30" w:line="252" w:lineRule="auto"/>
        <w:ind w:left="312" w:hanging="142"/>
        <w:jc w:val="both"/>
      </w:pPr>
      <w:r>
        <w:rPr>
          <w:sz w:val="19"/>
        </w:rPr>
        <w:t xml:space="preserve">• Aktuálny </w:t>
      </w:r>
      <w:r>
        <w:rPr>
          <w:sz w:val="19"/>
        </w:rPr>
        <w:t>tematický výchovno-vzdelávací plán a schválené učebné zdroje pre príslušný ročník.</w:t>
      </w:r>
    </w:p>
    <w:sectPr w:rsidR="00F27CB4">
      <w:headerReference w:type="default" r:id="rId9"/>
      <w:footerReference w:type="default" r:id="rId10"/>
      <w:headerReference w:type="first" r:id="rId11"/>
      <w:footerReference w:type="first" r:id="rId12"/>
      <w:pgSz w:w="11906" w:h="16838"/>
      <w:pgMar w:top="907" w:right="964" w:bottom="907" w:left="964" w:header="397" w:footer="39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18FDEE" w14:textId="77777777" w:rsidR="00000000" w:rsidRDefault="00E47F31">
      <w:pPr>
        <w:spacing w:after="0" w:line="240" w:lineRule="auto"/>
      </w:pPr>
      <w:r>
        <w:separator/>
      </w:r>
    </w:p>
  </w:endnote>
  <w:endnote w:type="continuationSeparator" w:id="0">
    <w:p w14:paraId="3558ED67" w14:textId="77777777" w:rsidR="00000000" w:rsidRDefault="00E47F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24540D" w14:textId="77777777" w:rsidR="00F27CB4" w:rsidRDefault="00E47F31">
    <w:pPr>
      <w:jc w:val="center"/>
    </w:pPr>
    <w:r>
      <w:rPr>
        <w:color w:val="777777"/>
        <w:sz w:val="15"/>
      </w:rPr>
      <w:t xml:space="preserve">Školský rok 2026/2027  •  strana </w:t>
    </w:r>
    <w:r>
      <w:rPr>
        <w:color w:val="777777"/>
        <w:sz w:val="15"/>
      </w:rPr>
      <w:fldChar w:fldCharType="begin"/>
    </w:r>
    <w:r>
      <w:rPr>
        <w:color w:val="777777"/>
        <w:sz w:val="15"/>
      </w:rPr>
      <w:instrText>PAGE</w:instrText>
    </w:r>
    <w:r>
      <w:rPr>
        <w:color w:val="777777"/>
        <w:sz w:val="15"/>
      </w:rPr>
      <w:fldChar w:fldCharType="separate"/>
    </w:r>
    <w:r>
      <w:rPr>
        <w:noProof/>
        <w:color w:val="777777"/>
        <w:sz w:val="15"/>
      </w:rPr>
      <w:t>2</w:t>
    </w:r>
    <w:r>
      <w:rPr>
        <w:color w:val="777777"/>
        <w:sz w:val="15"/>
      </w:rPr>
      <w:fldChar w:fldCharType="end"/>
    </w:r>
    <w:r>
      <w:rPr>
        <w:color w:val="777777"/>
        <w:sz w:val="15"/>
      </w:rPr>
      <w:t xml:space="preserve"> z </w:t>
    </w:r>
    <w:r>
      <w:rPr>
        <w:color w:val="777777"/>
        <w:sz w:val="15"/>
      </w:rPr>
      <w:fldChar w:fldCharType="begin"/>
    </w:r>
    <w:r>
      <w:rPr>
        <w:color w:val="777777"/>
        <w:sz w:val="15"/>
      </w:rPr>
      <w:instrText>NUMPAGES</w:instrText>
    </w:r>
    <w:r>
      <w:rPr>
        <w:color w:val="777777"/>
        <w:sz w:val="15"/>
      </w:rPr>
      <w:fldChar w:fldCharType="separate"/>
    </w:r>
    <w:r>
      <w:rPr>
        <w:noProof/>
        <w:color w:val="777777"/>
        <w:sz w:val="15"/>
      </w:rPr>
      <w:t>3</w:t>
    </w:r>
    <w:r>
      <w:rPr>
        <w:color w:val="777777"/>
        <w:sz w:val="15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E725F8" w14:textId="77777777" w:rsidR="00F27CB4" w:rsidRDefault="00F27CB4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41C35A" w14:textId="77777777" w:rsidR="00000000" w:rsidRDefault="00E47F31">
      <w:pPr>
        <w:spacing w:after="0" w:line="240" w:lineRule="auto"/>
      </w:pPr>
      <w:r>
        <w:separator/>
      </w:r>
    </w:p>
  </w:footnote>
  <w:footnote w:type="continuationSeparator" w:id="0">
    <w:p w14:paraId="6DA8629B" w14:textId="77777777" w:rsidR="00000000" w:rsidRDefault="00E47F3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D61177" w14:textId="77777777" w:rsidR="00F27CB4" w:rsidRDefault="00E47F31">
    <w:pPr>
      <w:pBdr>
        <w:bottom w:val="single" w:sz="4" w:space="1" w:color="B7B7B7"/>
      </w:pBdr>
      <w:spacing w:after="40"/>
      <w:jc w:val="right"/>
    </w:pPr>
    <w:r>
      <w:rPr>
        <w:b/>
        <w:color w:val="666666"/>
        <w:sz w:val="15"/>
      </w:rPr>
      <w:t>UČEBNÉ OSNOVY  •  SJL  •  8. ROČNÍK  •  SLOVENSKÝ JAZYK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DBBB6A" w14:textId="77777777" w:rsidR="00F27CB4" w:rsidRDefault="00F27CB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lovanzo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lovanzo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Zoznamsodrka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Zoznamsodrka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lovanzo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Zo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457A0D"/>
    <w:rsid w:val="00AA1D8D"/>
    <w:rsid w:val="00B47730"/>
    <w:rsid w:val="00B7142F"/>
    <w:rsid w:val="00CB0664"/>
    <w:rsid w:val="00E47F31"/>
    <w:rsid w:val="00F27CB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A0EB1D1"/>
  <w14:defaultImageDpi w14:val="300"/>
  <w15:docId w15:val="{EBEAA96C-1466-4477-8AA0-85D5AC9104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FC693F"/>
    <w:pPr>
      <w:spacing w:after="60" w:line="259" w:lineRule="auto"/>
    </w:pPr>
    <w:rPr>
      <w:rFonts w:ascii="Arial" w:eastAsia="Arial" w:hAnsi="Arial"/>
      <w:sz w:val="20"/>
    </w:rPr>
  </w:style>
  <w:style w:type="paragraph" w:styleId="Nadpis1">
    <w:name w:val="heading 1"/>
    <w:basedOn w:val="Normlny"/>
    <w:next w:val="Normlny"/>
    <w:link w:val="Nadpis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y"/>
    <w:next w:val="Normlny"/>
    <w:link w:val="Nadpis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E618BF"/>
  </w:style>
  <w:style w:type="paragraph" w:styleId="Pta">
    <w:name w:val="footer"/>
    <w:basedOn w:val="Normlny"/>
    <w:link w:val="Pta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E618BF"/>
  </w:style>
  <w:style w:type="paragraph" w:styleId="Bezriadkovania">
    <w:name w:val="No Spacing"/>
    <w:uiPriority w:val="1"/>
    <w:qFormat/>
    <w:rsid w:val="00FC693F"/>
    <w:pPr>
      <w:spacing w:after="0" w:line="240" w:lineRule="auto"/>
    </w:pPr>
  </w:style>
  <w:style w:type="character" w:customStyle="1" w:styleId="Nadpis1Char">
    <w:name w:val="Nadpis 1 Char"/>
    <w:basedOn w:val="Predvolenpsmoodseku"/>
    <w:link w:val="Nadpis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Predvolenpsmoodseku"/>
    <w:link w:val="Nadpis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Predvolenpsmoodseku"/>
    <w:link w:val="Nadpis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zov">
    <w:name w:val="Title"/>
    <w:basedOn w:val="Normlny"/>
    <w:next w:val="Normlny"/>
    <w:link w:val="Nzo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ovChar">
    <w:name w:val="Názov Char"/>
    <w:basedOn w:val="Predvolenpsmoodseku"/>
    <w:link w:val="Nzo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ekzoznamu">
    <w:name w:val="List Paragraph"/>
    <w:basedOn w:val="Normlny"/>
    <w:uiPriority w:val="34"/>
    <w:qFormat/>
    <w:rsid w:val="00FC693F"/>
    <w:pPr>
      <w:spacing w:line="252" w:lineRule="auto"/>
      <w:ind w:left="720"/>
      <w:contextualSpacing/>
    </w:pPr>
    <w:rPr>
      <w:sz w:val="21"/>
    </w:rPr>
  </w:style>
  <w:style w:type="paragraph" w:styleId="Zkladntext">
    <w:name w:val="Body Text"/>
    <w:basedOn w:val="Normlny"/>
    <w:link w:val="ZkladntextChar"/>
    <w:uiPriority w:val="99"/>
    <w:unhideWhenUsed/>
    <w:rsid w:val="00AA1D8D"/>
    <w:pPr>
      <w:spacing w:line="252" w:lineRule="auto"/>
    </w:pPr>
    <w:rPr>
      <w:sz w:val="21"/>
    </w:rPr>
  </w:style>
  <w:style w:type="character" w:customStyle="1" w:styleId="ZkladntextChar">
    <w:name w:val="Základný text Char"/>
    <w:basedOn w:val="Predvolenpsmoodseku"/>
    <w:link w:val="Zkladntext"/>
    <w:uiPriority w:val="99"/>
    <w:rsid w:val="00AA1D8D"/>
  </w:style>
  <w:style w:type="paragraph" w:styleId="Zkladntext2">
    <w:name w:val="Body Text 2"/>
    <w:basedOn w:val="Normlny"/>
    <w:link w:val="Zkladntext2Char"/>
    <w:uiPriority w:val="99"/>
    <w:unhideWhenUsed/>
    <w:rsid w:val="00AA1D8D"/>
    <w:pPr>
      <w:spacing w:after="120" w:line="480" w:lineRule="auto"/>
    </w:pPr>
  </w:style>
  <w:style w:type="character" w:customStyle="1" w:styleId="Zkladntext2Char">
    <w:name w:val="Základný text 2 Char"/>
    <w:basedOn w:val="Predvolenpsmoodseku"/>
    <w:link w:val="Zkladntext2"/>
    <w:uiPriority w:val="99"/>
    <w:rsid w:val="00AA1D8D"/>
  </w:style>
  <w:style w:type="paragraph" w:styleId="Zkladntext3">
    <w:name w:val="Body Text 3"/>
    <w:basedOn w:val="Normlny"/>
    <w:link w:val="Zkladn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Zkladntext3Char">
    <w:name w:val="Základný text 3 Char"/>
    <w:basedOn w:val="Predvolenpsmoodseku"/>
    <w:link w:val="Zkladntext3"/>
    <w:uiPriority w:val="99"/>
    <w:rsid w:val="00AA1D8D"/>
    <w:rPr>
      <w:sz w:val="16"/>
      <w:szCs w:val="16"/>
    </w:rPr>
  </w:style>
  <w:style w:type="paragraph" w:styleId="Zoznam">
    <w:name w:val="List"/>
    <w:basedOn w:val="Normlny"/>
    <w:uiPriority w:val="99"/>
    <w:unhideWhenUsed/>
    <w:rsid w:val="00AA1D8D"/>
    <w:pPr>
      <w:ind w:left="360" w:hanging="360"/>
      <w:contextualSpacing/>
    </w:pPr>
  </w:style>
  <w:style w:type="paragraph" w:styleId="Zoznam2">
    <w:name w:val="List 2"/>
    <w:basedOn w:val="Normlny"/>
    <w:uiPriority w:val="99"/>
    <w:unhideWhenUsed/>
    <w:rsid w:val="00326F90"/>
    <w:pPr>
      <w:ind w:left="720" w:hanging="360"/>
      <w:contextualSpacing/>
    </w:pPr>
  </w:style>
  <w:style w:type="paragraph" w:styleId="Zoznam3">
    <w:name w:val="List 3"/>
    <w:basedOn w:val="Normlny"/>
    <w:uiPriority w:val="99"/>
    <w:unhideWhenUsed/>
    <w:rsid w:val="00326F90"/>
    <w:pPr>
      <w:ind w:left="1080" w:hanging="360"/>
      <w:contextualSpacing/>
    </w:pPr>
  </w:style>
  <w:style w:type="paragraph" w:styleId="Zoznamsodrkami">
    <w:name w:val="List Bullet"/>
    <w:basedOn w:val="Normlny"/>
    <w:uiPriority w:val="99"/>
    <w:unhideWhenUsed/>
    <w:rsid w:val="00326F90"/>
    <w:pPr>
      <w:numPr>
        <w:numId w:val="1"/>
      </w:numPr>
      <w:contextualSpacing/>
    </w:pPr>
  </w:style>
  <w:style w:type="paragraph" w:styleId="Zoznamsodrkami2">
    <w:name w:val="List Bullet 2"/>
    <w:basedOn w:val="Normlny"/>
    <w:uiPriority w:val="99"/>
    <w:unhideWhenUsed/>
    <w:rsid w:val="00326F90"/>
    <w:pPr>
      <w:numPr>
        <w:numId w:val="2"/>
      </w:numPr>
      <w:contextualSpacing/>
    </w:pPr>
  </w:style>
  <w:style w:type="paragraph" w:styleId="Zoznamsodrkami3">
    <w:name w:val="List Bullet 3"/>
    <w:basedOn w:val="Normlny"/>
    <w:uiPriority w:val="99"/>
    <w:unhideWhenUsed/>
    <w:rsid w:val="00326F90"/>
    <w:pPr>
      <w:numPr>
        <w:numId w:val="3"/>
      </w:numPr>
      <w:contextualSpacing/>
    </w:pPr>
  </w:style>
  <w:style w:type="paragraph" w:styleId="slovanzoznam">
    <w:name w:val="List Number"/>
    <w:basedOn w:val="Normlny"/>
    <w:uiPriority w:val="99"/>
    <w:unhideWhenUsed/>
    <w:rsid w:val="00326F90"/>
    <w:pPr>
      <w:numPr>
        <w:numId w:val="5"/>
      </w:numPr>
      <w:contextualSpacing/>
    </w:pPr>
  </w:style>
  <w:style w:type="paragraph" w:styleId="slovanzoznam2">
    <w:name w:val="List Number 2"/>
    <w:basedOn w:val="Normlny"/>
    <w:uiPriority w:val="99"/>
    <w:unhideWhenUsed/>
    <w:rsid w:val="0029639D"/>
    <w:pPr>
      <w:numPr>
        <w:numId w:val="6"/>
      </w:numPr>
      <w:contextualSpacing/>
    </w:pPr>
  </w:style>
  <w:style w:type="paragraph" w:styleId="slovanzoznam3">
    <w:name w:val="List Number 3"/>
    <w:basedOn w:val="Normlny"/>
    <w:uiPriority w:val="99"/>
    <w:unhideWhenUsed/>
    <w:rsid w:val="0029639D"/>
    <w:pPr>
      <w:numPr>
        <w:numId w:val="7"/>
      </w:numPr>
      <w:contextualSpacing/>
    </w:pPr>
  </w:style>
  <w:style w:type="paragraph" w:styleId="Pokraovaniezoznamu">
    <w:name w:val="List Continue"/>
    <w:basedOn w:val="Normlny"/>
    <w:uiPriority w:val="99"/>
    <w:unhideWhenUsed/>
    <w:rsid w:val="0029639D"/>
    <w:pPr>
      <w:spacing w:after="120"/>
      <w:ind w:left="360"/>
      <w:contextualSpacing/>
    </w:pPr>
  </w:style>
  <w:style w:type="paragraph" w:styleId="Pokraovaniezoznamu2">
    <w:name w:val="List Continue 2"/>
    <w:basedOn w:val="Normlny"/>
    <w:uiPriority w:val="99"/>
    <w:unhideWhenUsed/>
    <w:rsid w:val="0029639D"/>
    <w:pPr>
      <w:spacing w:after="120"/>
      <w:ind w:left="720"/>
      <w:contextualSpacing/>
    </w:pPr>
  </w:style>
  <w:style w:type="paragraph" w:styleId="Pokraovaniezoznamu3">
    <w:name w:val="List Continue 3"/>
    <w:basedOn w:val="Normlny"/>
    <w:uiPriority w:val="99"/>
    <w:unhideWhenUsed/>
    <w:rsid w:val="0029639D"/>
    <w:pPr>
      <w:spacing w:after="120"/>
      <w:ind w:left="1080"/>
      <w:contextualSpacing/>
    </w:pPr>
  </w:style>
  <w:style w:type="paragraph" w:styleId="Textmakra">
    <w:name w:val="macro"/>
    <w:link w:val="Textmakra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kraChar">
    <w:name w:val="Text makra Char"/>
    <w:basedOn w:val="Predvolenpsmoodseku"/>
    <w:link w:val="Textmakra"/>
    <w:uiPriority w:val="99"/>
    <w:rsid w:val="0029639D"/>
    <w:rPr>
      <w:rFonts w:ascii="Courier" w:hAnsi="Courier"/>
      <w:sz w:val="20"/>
      <w:szCs w:val="20"/>
    </w:rPr>
  </w:style>
  <w:style w:type="paragraph" w:styleId="Citcia">
    <w:name w:val="Quote"/>
    <w:basedOn w:val="Normlny"/>
    <w:next w:val="Normlny"/>
    <w:link w:val="CitciaChar"/>
    <w:uiPriority w:val="29"/>
    <w:qFormat/>
    <w:rsid w:val="00FC693F"/>
    <w:rPr>
      <w:i/>
      <w:iCs/>
      <w:color w:val="000000" w:themeColor="text1"/>
    </w:rPr>
  </w:style>
  <w:style w:type="character" w:customStyle="1" w:styleId="CitciaChar">
    <w:name w:val="Citácia Char"/>
    <w:basedOn w:val="Predvolenpsmoodseku"/>
    <w:link w:val="Citcia"/>
    <w:uiPriority w:val="29"/>
    <w:rsid w:val="00FC693F"/>
    <w:rPr>
      <w:i/>
      <w:iCs/>
      <w:color w:val="000000" w:themeColor="text1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Popis">
    <w:name w:val="caption"/>
    <w:basedOn w:val="Normlny"/>
    <w:next w:val="Norm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Vrazn">
    <w:name w:val="Strong"/>
    <w:basedOn w:val="Predvolenpsmoodseku"/>
    <w:uiPriority w:val="22"/>
    <w:qFormat/>
    <w:rsid w:val="00FC693F"/>
    <w:rPr>
      <w:b/>
      <w:bCs/>
    </w:rPr>
  </w:style>
  <w:style w:type="character" w:styleId="Zvraznenie">
    <w:name w:val="Emphasis"/>
    <w:basedOn w:val="Predvolenpsmoodseku"/>
    <w:uiPriority w:val="20"/>
    <w:qFormat/>
    <w:rsid w:val="00FC693F"/>
    <w:rPr>
      <w:i/>
      <w:iCs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FC693F"/>
    <w:rPr>
      <w:b/>
      <w:bCs/>
      <w:i/>
      <w:iCs/>
      <w:color w:val="4F81BD" w:themeColor="accent1"/>
    </w:rPr>
  </w:style>
  <w:style w:type="character" w:styleId="Jemnzvraznenie">
    <w:name w:val="Subtle Emphasis"/>
    <w:basedOn w:val="Predvolenpsmoodseku"/>
    <w:uiPriority w:val="19"/>
    <w:qFormat/>
    <w:rsid w:val="00FC693F"/>
    <w:rPr>
      <w:i/>
      <w:iCs/>
      <w:color w:val="808080" w:themeColor="text1" w:themeTint="7F"/>
    </w:rPr>
  </w:style>
  <w:style w:type="character" w:styleId="Intenzvnezvraznenie">
    <w:name w:val="Intense Emphasis"/>
    <w:basedOn w:val="Predvolenpsmoodseku"/>
    <w:uiPriority w:val="21"/>
    <w:qFormat/>
    <w:rsid w:val="00FC693F"/>
    <w:rPr>
      <w:b/>
      <w:bCs/>
      <w:i/>
      <w:iCs/>
      <w:color w:val="4F81BD" w:themeColor="accent1"/>
    </w:rPr>
  </w:style>
  <w:style w:type="character" w:styleId="Jemnodkaz">
    <w:name w:val="Subtle Reference"/>
    <w:basedOn w:val="Predvolenpsmoodseku"/>
    <w:uiPriority w:val="31"/>
    <w:qFormat/>
    <w:rsid w:val="00FC693F"/>
    <w:rPr>
      <w:smallCaps/>
      <w:color w:val="C0504D" w:themeColor="accent2"/>
      <w:u w:val="single"/>
    </w:rPr>
  </w:style>
  <w:style w:type="character" w:styleId="Zvraznenodkaz">
    <w:name w:val="Intense Reference"/>
    <w:basedOn w:val="Predvolenpsmoodsek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zovknihy">
    <w:name w:val="Book Title"/>
    <w:basedOn w:val="Predvolenpsmoodseku"/>
    <w:uiPriority w:val="33"/>
    <w:qFormat/>
    <w:rsid w:val="00FC693F"/>
    <w:rPr>
      <w:b/>
      <w:bCs/>
      <w:smallCaps/>
      <w:spacing w:val="5"/>
    </w:rPr>
  </w:style>
  <w:style w:type="paragraph" w:styleId="Hlavikaobsahu">
    <w:name w:val="TOC Heading"/>
    <w:basedOn w:val="Nadpis1"/>
    <w:next w:val="Normlny"/>
    <w:uiPriority w:val="39"/>
    <w:semiHidden/>
    <w:unhideWhenUsed/>
    <w:qFormat/>
    <w:rsid w:val="00FC693F"/>
    <w:pPr>
      <w:outlineLvl w:val="9"/>
    </w:pPr>
  </w:style>
  <w:style w:type="table" w:styleId="Mriekatabuky">
    <w:name w:val="Table Grid"/>
    <w:basedOn w:val="Normlnatabuk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etlpodfarbenie">
    <w:name w:val="Light Shading"/>
    <w:basedOn w:val="Normlnatabuk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etlpodfarbeniezvraznenie1">
    <w:name w:val="Light Shading Accent 1"/>
    <w:basedOn w:val="Normlnatabuk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etlpodfarbeniezvraznenie2">
    <w:name w:val="Light Shading Accent 2"/>
    <w:basedOn w:val="Normlnatabuk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etlpodfarbeniezvraznenie3">
    <w:name w:val="Light Shading Accent 3"/>
    <w:basedOn w:val="Normlnatabuk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etlpodfarbeniezvraznenie4">
    <w:name w:val="Light Shading Accent 4"/>
    <w:basedOn w:val="Normlnatabuk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etlpodfarbeniezvraznenie5">
    <w:name w:val="Light Shading Accent 5"/>
    <w:basedOn w:val="Normlnatabuk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etlpodfarbeniezvraznenie6">
    <w:name w:val="Light Shading Accent 6"/>
    <w:basedOn w:val="Normlnatabuk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etlzoznam">
    <w:name w:val="Light List"/>
    <w:basedOn w:val="Normlnatabu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etlzoznamzvraznenie1">
    <w:name w:val="Light List Accent 1"/>
    <w:basedOn w:val="Normlnatabu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etlzoznamzvraznenie2">
    <w:name w:val="Light List Accent 2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etlzoznamzvraznenie3">
    <w:name w:val="Light List Accent 3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etlzoznamzvraznenie4">
    <w:name w:val="Light List Accent 4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etlzoznamzvraznenie5">
    <w:name w:val="Light List Accent 5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etlzoznamzvraznenie6">
    <w:name w:val="Light List Accent 6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etlmrieka">
    <w:name w:val="Light Grid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etlmriekazvraznenie1">
    <w:name w:val="Light Grid Accent 1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etlmriekazvraznenie2">
    <w:name w:val="Light Grid Accent 2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etlmriekazvraznenie3">
    <w:name w:val="Light Grid Accent 3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etlmriekazvraznenie4">
    <w:name w:val="Light Grid Accent 4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etlmriekazvraznenie5">
    <w:name w:val="Light Grid Accent 5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etlmriekazvraznenie6">
    <w:name w:val="Light Grid Accent 6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trednpodfarbenie1">
    <w:name w:val="Medium Shading 1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1">
    <w:name w:val="Medium Shading 1 Accent 1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2">
    <w:name w:val="Medium Shading 1 Accent 2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3">
    <w:name w:val="Medium Shading 1 Accent 3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4">
    <w:name w:val="Medium Shading 1 Accent 4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5">
    <w:name w:val="Medium Shading 1 Accent 5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Farebnpodfarbenie1zvraznenie6">
    <w:name w:val="Medium Shading 1 Accent 6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2">
    <w:name w:val="Medium Shading 2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1">
    <w:name w:val="Medium Shading 2 Accent 1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2">
    <w:name w:val="Medium Shading 2 Accent 2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3">
    <w:name w:val="Medium Shading 2 Accent 3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4">
    <w:name w:val="Medium Shading 2 Accent 4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5">
    <w:name w:val="Medium Shading 2 Accent 5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Farebnpodfarbenie2zvraznenie6">
    <w:name w:val="Medium Shading 2 Accent 6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zoznam1">
    <w:name w:val="Medium List 1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trednzoznam1zvraznenie1">
    <w:name w:val="Medium List 1 Accent 1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trednzoznam1zvraznenie2">
    <w:name w:val="Medium List 1 Accent 2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trednzoznam1zvraznenie3">
    <w:name w:val="Medium List 1 Accent 3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trednzoznam1zvraznenie4">
    <w:name w:val="Medium List 1 Accent 4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trednzoznam1zvraznenie5">
    <w:name w:val="Medium List 1 Accent 5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trednzoznam1zvraznenie6">
    <w:name w:val="Medium List 1 Accent 6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trednzoznam2">
    <w:name w:val="Medium List 2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1">
    <w:name w:val="Medium List 2 Accent 1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2">
    <w:name w:val="Medium List 2 Accent 2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3">
    <w:name w:val="Medium List 2 Accent 3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4">
    <w:name w:val="Medium List 2 Accent 4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5">
    <w:name w:val="Medium List 2 Accent 5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6">
    <w:name w:val="Medium List 2 Accent 6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mrieka1">
    <w:name w:val="Medium Grid 1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trednmrieka1zvraznenie1">
    <w:name w:val="Medium Grid 1 Accent 1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trednmrieka1zvraznenie2">
    <w:name w:val="Medium Grid 1 Accent 2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trednmrieka1zvraznenie3">
    <w:name w:val="Medium Grid 1 Accent 3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trednmrieka1zvraznenie4">
    <w:name w:val="Medium Grid 1 Accent 4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trednmrieka1zvraznenie5">
    <w:name w:val="Medium Grid 1 Accent 5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trednmrieka1zvraznenie6">
    <w:name w:val="Medium Grid 1 Accent 6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trednmrieka2">
    <w:name w:val="Medium Grid 2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1">
    <w:name w:val="Medium Grid 2 Accent 1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2">
    <w:name w:val="Medium Grid 2 Accent 2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3">
    <w:name w:val="Medium Grid 2 Accent 3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4">
    <w:name w:val="Medium Grid 2 Accent 4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5">
    <w:name w:val="Medium Grid 2 Accent 5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6">
    <w:name w:val="Medium Grid 2 Accent 6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3">
    <w:name w:val="Medium Grid 3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trednmrieka3zvraznenie1">
    <w:name w:val="Medium Grid 3 Accent 1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trednmrieka3zvraznenie2">
    <w:name w:val="Medium Grid 3 Accent 2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trednmrieka3zvraznenie3">
    <w:name w:val="Medium Grid 3 Accent 3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trednmrieka3zvraznenie4">
    <w:name w:val="Medium Grid 3 Accent 4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trednmrieka3zvraznenie5">
    <w:name w:val="Medium Grid 3 Accent 5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trednmrieka3zvraznenie6">
    <w:name w:val="Medium Grid 3 Accent 6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mavzoznam">
    <w:name w:val="Dark List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mavzoznamzvraznenie1">
    <w:name w:val="Dark List Accent 1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mavzoznamzvraznenie2">
    <w:name w:val="Dark List Accent 2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mavzoznamzvraznenie3">
    <w:name w:val="Dark List Accent 3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mavzoznamzvraznenie4">
    <w:name w:val="Dark List Accent 4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mavzoznamzvraznenie5">
    <w:name w:val="Dark List Accent 5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mavzoznamzvraznenie6">
    <w:name w:val="Dark List Accent 6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Farebnpodfarbenie">
    <w:name w:val="Colorful Shading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1">
    <w:name w:val="Colorful Shading Accent 1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2">
    <w:name w:val="Colorful Shading Accent 2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3">
    <w:name w:val="Colorful Shading Accent 3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ebnpodfarbeniezvraznenie4">
    <w:name w:val="Colorful Shading Accent 4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5">
    <w:name w:val="Colorful Shading Accent 5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6">
    <w:name w:val="Colorful Shading Accent 6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zoznam">
    <w:name w:val="Colorful List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ebnzoznamzvraznenie1">
    <w:name w:val="Colorful List Accent 1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arebnzoznamzvraznenie2">
    <w:name w:val="Colorful List Accent 2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arebnzoznamzvraznenie3">
    <w:name w:val="Colorful List Accent 3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arebnzoznamzvraznenie4">
    <w:name w:val="Colorful List Accent 4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arebnzoznamzvraznenie5">
    <w:name w:val="Colorful List Accent 5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arebnzoznamzvraznenie6">
    <w:name w:val="Colorful List Accent 6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arebnmrieka">
    <w:name w:val="Colorful Grid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ebnmriekazvraznenie1">
    <w:name w:val="Colorful Grid Accent 1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arebnmriekazvraznenie2">
    <w:name w:val="Colorful Grid Accent 2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arebnmriekazvraznenie3">
    <w:name w:val="Colorful Grid Accent 3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ebnmriekazvraznenie4">
    <w:name w:val="Colorful Grid Accent 4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arebnmriekazvraznenie5">
    <w:name w:val="Colorful Grid Accent 5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arebnmriekazvraznenie6">
    <w:name w:val="Colorful Grid Accent 6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3588</Words>
  <Characters>20458</Characters>
  <Application>Microsoft Office Word</Application>
  <DocSecurity>0</DocSecurity>
  <Lines>170</Lines>
  <Paragraphs>47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23999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Učebné osnovy SJL – Slovenský jazyk – 8. ročník – 2026/2027</dc:title>
  <dc:subject>Učebné osnovy slovenského jazyka a literatúry pre nižšie stredné vzdelávanie</dc:subject>
  <dc:creator>python-docx</dc:creator>
  <cp:keywords>SJL, učebné osnovy, ŠVP, ŠkVP, 2026/2027, ZŠ Komenského Námestovo</cp:keywords>
  <dc:description>Finálna zjednotená verzia vypracovaná v súlade so ŠVP a ŠkVP školy.</dc:description>
  <cp:lastModifiedBy>Učiteľ</cp:lastModifiedBy>
  <cp:revision>3</cp:revision>
  <dcterms:created xsi:type="dcterms:W3CDTF">2026-09-14T11:08:00Z</dcterms:created>
  <dcterms:modified xsi:type="dcterms:W3CDTF">2026-09-24T05:25:00Z</dcterms:modified>
  <cp:category/>
</cp:coreProperties>
</file>